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73" w:rsidRDefault="00315373">
      <w:pPr>
        <w:jc w:val="right"/>
      </w:pPr>
    </w:p>
    <w:p w:rsidR="00315373" w:rsidRDefault="00B36910">
      <w:pPr>
        <w:jc w:val="center"/>
      </w:pPr>
      <w:r>
        <w:tab/>
      </w:r>
      <w:r>
        <w:tab/>
      </w:r>
      <w:r>
        <w:tab/>
      </w:r>
      <w:r>
        <w:tab/>
      </w:r>
      <w:r>
        <w:tab/>
      </w:r>
      <w:r>
        <w:tab/>
      </w:r>
      <w:r w:rsidR="00B033F2">
        <w:tab/>
      </w:r>
      <w:r w:rsidR="00B033F2">
        <w:tab/>
      </w:r>
      <w:r w:rsidR="00B033F2">
        <w:tab/>
      </w:r>
      <w:r w:rsidR="00B033F2">
        <w:tab/>
      </w:r>
      <w:r>
        <w:t>Lisa</w:t>
      </w:r>
      <w:r w:rsidR="00F6671D">
        <w:t xml:space="preserve"> 2</w:t>
      </w:r>
    </w:p>
    <w:p w:rsidR="00B36910" w:rsidRDefault="00B36910">
      <w:pPr>
        <w:jc w:val="center"/>
      </w:pPr>
      <w:r>
        <w:t xml:space="preserve">                                      </w:t>
      </w:r>
      <w:r w:rsidR="00F67110">
        <w:t xml:space="preserve">                              </w:t>
      </w:r>
      <w:r w:rsidR="00B033F2">
        <w:tab/>
      </w:r>
      <w:r w:rsidR="00B033F2">
        <w:tab/>
      </w:r>
      <w:r w:rsidR="00B033F2">
        <w:tab/>
      </w:r>
      <w:r w:rsidR="00F67110">
        <w:t xml:space="preserve">Laeva Vallavolikogu </w:t>
      </w:r>
    </w:p>
    <w:p w:rsidR="00B36910" w:rsidRDefault="00B36910">
      <w:pPr>
        <w:jc w:val="center"/>
      </w:pPr>
      <w:r>
        <w:t xml:space="preserve">                                                             </w:t>
      </w:r>
      <w:r w:rsidR="00E40500">
        <w:t xml:space="preserve">                         </w:t>
      </w:r>
      <w:r w:rsidR="004A083B">
        <w:t>2015</w:t>
      </w:r>
      <w:r w:rsidR="00F67110">
        <w:t xml:space="preserve"> </w:t>
      </w:r>
      <w:r w:rsidR="00B033F2">
        <w:t>määruse nr</w:t>
      </w:r>
      <w:r w:rsidR="008A7B4F">
        <w:t xml:space="preserve"> </w:t>
      </w:r>
      <w:r>
        <w:t>juurde</w:t>
      </w:r>
    </w:p>
    <w:p w:rsidR="00B36910" w:rsidRDefault="00B36910">
      <w:pPr>
        <w:jc w:val="center"/>
      </w:pPr>
    </w:p>
    <w:p w:rsidR="00315373" w:rsidRDefault="00315373">
      <w:pPr>
        <w:pStyle w:val="Kehatekst"/>
      </w:pPr>
    </w:p>
    <w:p w:rsidR="00315373" w:rsidRDefault="00315373">
      <w:pPr>
        <w:pStyle w:val="Kehatekst"/>
      </w:pPr>
    </w:p>
    <w:p w:rsidR="00315373" w:rsidRDefault="00315373">
      <w:pPr>
        <w:pStyle w:val="Kehatekst"/>
        <w:jc w:val="center"/>
        <w:rPr>
          <w:b/>
          <w:bCs/>
          <w:sz w:val="32"/>
        </w:rPr>
      </w:pPr>
    </w:p>
    <w:p w:rsidR="00315373" w:rsidRDefault="00315373">
      <w:pPr>
        <w:jc w:val="center"/>
        <w:rPr>
          <w:b/>
          <w:bCs/>
          <w:sz w:val="32"/>
        </w:rPr>
      </w:pPr>
      <w:r>
        <w:rPr>
          <w:b/>
          <w:bCs/>
          <w:sz w:val="32"/>
        </w:rPr>
        <w:t>LAEVA VALLA EELARVESTRATEEGIA</w:t>
      </w:r>
    </w:p>
    <w:p w:rsidR="00315373" w:rsidRDefault="00315373">
      <w:pPr>
        <w:jc w:val="center"/>
        <w:rPr>
          <w:b/>
          <w:bCs/>
          <w:sz w:val="32"/>
        </w:rPr>
      </w:pPr>
      <w:r>
        <w:rPr>
          <w:b/>
          <w:bCs/>
          <w:sz w:val="32"/>
        </w:rPr>
        <w:t>AASTATEKS 201</w:t>
      </w:r>
      <w:r w:rsidR="008A7B4F">
        <w:rPr>
          <w:b/>
          <w:bCs/>
          <w:sz w:val="32"/>
        </w:rPr>
        <w:t>6</w:t>
      </w:r>
      <w:r>
        <w:rPr>
          <w:b/>
          <w:bCs/>
          <w:sz w:val="32"/>
        </w:rPr>
        <w:t>-201</w:t>
      </w:r>
      <w:r w:rsidR="008A7B4F">
        <w:rPr>
          <w:b/>
          <w:bCs/>
          <w:sz w:val="32"/>
        </w:rPr>
        <w:t>9</w:t>
      </w:r>
    </w:p>
    <w:p w:rsidR="00315373" w:rsidRDefault="00315373"/>
    <w:p w:rsidR="00315373" w:rsidRDefault="00315373"/>
    <w:p w:rsidR="00315373" w:rsidRDefault="00315373"/>
    <w:p w:rsidR="00315373" w:rsidRDefault="00315373"/>
    <w:p w:rsidR="00315373" w:rsidRDefault="00315373"/>
    <w:p w:rsidR="00315373" w:rsidRDefault="00315373">
      <w:pPr>
        <w:pStyle w:val="Normaallaadveeb"/>
        <w:spacing w:before="0" w:after="0" w:afterAutospacing="0"/>
        <w:rPr>
          <w:lang w:val="et-EE"/>
        </w:rPr>
      </w:pPr>
      <w:r>
        <w:rPr>
          <w:lang w:val="et-EE"/>
        </w:rPr>
        <w:t>Sisukord</w:t>
      </w:r>
    </w:p>
    <w:p w:rsidR="00315373" w:rsidRDefault="00315373">
      <w:pPr>
        <w:pStyle w:val="Normaallaadveeb"/>
        <w:spacing w:before="0" w:after="0" w:afterAutospacing="0"/>
        <w:rPr>
          <w:lang w:val="et-EE"/>
        </w:rPr>
      </w:pPr>
    </w:p>
    <w:p w:rsidR="00D87120" w:rsidRPr="00F81888" w:rsidRDefault="00315373">
      <w:pPr>
        <w:pStyle w:val="SK1"/>
        <w:tabs>
          <w:tab w:val="right" w:leader="dot" w:pos="8296"/>
        </w:tabs>
        <w:rPr>
          <w:rFonts w:ascii="Calibri" w:hAnsi="Calibri"/>
          <w:noProof/>
          <w:sz w:val="22"/>
          <w:szCs w:val="22"/>
          <w:lang w:eastAsia="et-EE"/>
        </w:rPr>
      </w:pPr>
      <w:r>
        <w:fldChar w:fldCharType="begin"/>
      </w:r>
      <w:r>
        <w:instrText xml:space="preserve"> TOC \o "1-3" \h \z </w:instrText>
      </w:r>
      <w:r>
        <w:fldChar w:fldCharType="separate"/>
      </w:r>
      <w:hyperlink w:anchor="_Toc404104267" w:history="1">
        <w:r w:rsidR="00D87120" w:rsidRPr="0050003C">
          <w:rPr>
            <w:rStyle w:val="Hperlink"/>
            <w:noProof/>
          </w:rPr>
          <w:t>1. Sissejuhatus</w:t>
        </w:r>
        <w:r w:rsidR="00D87120">
          <w:rPr>
            <w:noProof/>
            <w:webHidden/>
          </w:rPr>
          <w:tab/>
        </w:r>
        <w:r w:rsidR="00D87120">
          <w:rPr>
            <w:noProof/>
            <w:webHidden/>
          </w:rPr>
          <w:fldChar w:fldCharType="begin"/>
        </w:r>
        <w:r w:rsidR="00D87120">
          <w:rPr>
            <w:noProof/>
            <w:webHidden/>
          </w:rPr>
          <w:instrText xml:space="preserve"> PAGEREF _Toc404104267 \h </w:instrText>
        </w:r>
        <w:r w:rsidR="00D87120">
          <w:rPr>
            <w:noProof/>
            <w:webHidden/>
          </w:rPr>
        </w:r>
        <w:r w:rsidR="00D87120">
          <w:rPr>
            <w:noProof/>
            <w:webHidden/>
          </w:rPr>
          <w:fldChar w:fldCharType="separate"/>
        </w:r>
        <w:r w:rsidR="00B42888">
          <w:rPr>
            <w:noProof/>
            <w:webHidden/>
          </w:rPr>
          <w:t>2</w:t>
        </w:r>
        <w:r w:rsidR="00D87120">
          <w:rPr>
            <w:noProof/>
            <w:webHidden/>
          </w:rPr>
          <w:fldChar w:fldCharType="end"/>
        </w:r>
      </w:hyperlink>
    </w:p>
    <w:p w:rsidR="00D87120" w:rsidRPr="00F81888" w:rsidRDefault="00BE5F15">
      <w:pPr>
        <w:pStyle w:val="SK1"/>
        <w:tabs>
          <w:tab w:val="right" w:leader="dot" w:pos="8296"/>
        </w:tabs>
        <w:rPr>
          <w:rFonts w:ascii="Calibri" w:hAnsi="Calibri"/>
          <w:noProof/>
          <w:sz w:val="22"/>
          <w:szCs w:val="22"/>
          <w:lang w:eastAsia="et-EE"/>
        </w:rPr>
      </w:pPr>
      <w:hyperlink w:anchor="_Toc404104268" w:history="1">
        <w:r w:rsidR="00D87120" w:rsidRPr="0050003C">
          <w:rPr>
            <w:rStyle w:val="Hperlink"/>
            <w:noProof/>
          </w:rPr>
          <w:t>2. Majanduslik olukord</w:t>
        </w:r>
        <w:r w:rsidR="00D87120">
          <w:rPr>
            <w:noProof/>
            <w:webHidden/>
          </w:rPr>
          <w:tab/>
        </w:r>
        <w:r w:rsidR="00D87120">
          <w:rPr>
            <w:noProof/>
            <w:webHidden/>
          </w:rPr>
          <w:fldChar w:fldCharType="begin"/>
        </w:r>
        <w:r w:rsidR="00D87120">
          <w:rPr>
            <w:noProof/>
            <w:webHidden/>
          </w:rPr>
          <w:instrText xml:space="preserve"> PAGEREF _Toc404104268 \h </w:instrText>
        </w:r>
        <w:r w:rsidR="00D87120">
          <w:rPr>
            <w:noProof/>
            <w:webHidden/>
          </w:rPr>
        </w:r>
        <w:r w:rsidR="00D87120">
          <w:rPr>
            <w:noProof/>
            <w:webHidden/>
          </w:rPr>
          <w:fldChar w:fldCharType="separate"/>
        </w:r>
        <w:r w:rsidR="00B42888">
          <w:rPr>
            <w:noProof/>
            <w:webHidden/>
          </w:rPr>
          <w:t>2</w:t>
        </w:r>
        <w:r w:rsidR="00D87120">
          <w:rPr>
            <w:noProof/>
            <w:webHidden/>
          </w:rPr>
          <w:fldChar w:fldCharType="end"/>
        </w:r>
      </w:hyperlink>
    </w:p>
    <w:p w:rsidR="00D87120" w:rsidRPr="00F81888" w:rsidRDefault="00BE5F15">
      <w:pPr>
        <w:pStyle w:val="SK2"/>
        <w:tabs>
          <w:tab w:val="right" w:leader="dot" w:pos="8296"/>
        </w:tabs>
        <w:rPr>
          <w:rFonts w:ascii="Calibri" w:hAnsi="Calibri"/>
          <w:noProof/>
          <w:sz w:val="22"/>
          <w:szCs w:val="22"/>
          <w:lang w:eastAsia="et-EE"/>
        </w:rPr>
      </w:pPr>
      <w:hyperlink w:anchor="_Toc404104269" w:history="1">
        <w:r w:rsidR="00D87120" w:rsidRPr="0050003C">
          <w:rPr>
            <w:rStyle w:val="Hperlink"/>
            <w:noProof/>
          </w:rPr>
          <w:t>2.1. Majanduslik olukord riigis</w:t>
        </w:r>
        <w:r w:rsidR="00D87120">
          <w:rPr>
            <w:noProof/>
            <w:webHidden/>
          </w:rPr>
          <w:tab/>
        </w:r>
        <w:r w:rsidR="00D87120">
          <w:rPr>
            <w:noProof/>
            <w:webHidden/>
          </w:rPr>
          <w:fldChar w:fldCharType="begin"/>
        </w:r>
        <w:r w:rsidR="00D87120">
          <w:rPr>
            <w:noProof/>
            <w:webHidden/>
          </w:rPr>
          <w:instrText xml:space="preserve"> PAGEREF _Toc404104269 \h </w:instrText>
        </w:r>
        <w:r w:rsidR="00D87120">
          <w:rPr>
            <w:noProof/>
            <w:webHidden/>
          </w:rPr>
        </w:r>
        <w:r w:rsidR="00D87120">
          <w:rPr>
            <w:noProof/>
            <w:webHidden/>
          </w:rPr>
          <w:fldChar w:fldCharType="separate"/>
        </w:r>
        <w:r w:rsidR="00B42888">
          <w:rPr>
            <w:noProof/>
            <w:webHidden/>
          </w:rPr>
          <w:t>2</w:t>
        </w:r>
        <w:r w:rsidR="00D87120">
          <w:rPr>
            <w:noProof/>
            <w:webHidden/>
          </w:rPr>
          <w:fldChar w:fldCharType="end"/>
        </w:r>
      </w:hyperlink>
    </w:p>
    <w:p w:rsidR="00D87120" w:rsidRPr="00F81888" w:rsidRDefault="00BE5F15">
      <w:pPr>
        <w:pStyle w:val="SK2"/>
        <w:tabs>
          <w:tab w:val="right" w:leader="dot" w:pos="8296"/>
        </w:tabs>
        <w:rPr>
          <w:rFonts w:ascii="Calibri" w:hAnsi="Calibri"/>
          <w:noProof/>
          <w:sz w:val="22"/>
          <w:szCs w:val="22"/>
          <w:lang w:eastAsia="et-EE"/>
        </w:rPr>
      </w:pPr>
      <w:hyperlink w:anchor="_Toc404104270" w:history="1">
        <w:r w:rsidR="00D87120" w:rsidRPr="0050003C">
          <w:rPr>
            <w:rStyle w:val="Hperlink"/>
            <w:noProof/>
          </w:rPr>
          <w:t>2.2 Majanduslik olukord Laeva vallas</w:t>
        </w:r>
        <w:r w:rsidR="00D87120">
          <w:rPr>
            <w:noProof/>
            <w:webHidden/>
          </w:rPr>
          <w:tab/>
        </w:r>
        <w:r w:rsidR="00D87120">
          <w:rPr>
            <w:noProof/>
            <w:webHidden/>
          </w:rPr>
          <w:fldChar w:fldCharType="begin"/>
        </w:r>
        <w:r w:rsidR="00D87120">
          <w:rPr>
            <w:noProof/>
            <w:webHidden/>
          </w:rPr>
          <w:instrText xml:space="preserve"> PAGEREF _Toc404104270 \h </w:instrText>
        </w:r>
        <w:r w:rsidR="00D87120">
          <w:rPr>
            <w:noProof/>
            <w:webHidden/>
          </w:rPr>
        </w:r>
        <w:r w:rsidR="00D87120">
          <w:rPr>
            <w:noProof/>
            <w:webHidden/>
          </w:rPr>
          <w:fldChar w:fldCharType="separate"/>
        </w:r>
        <w:r w:rsidR="00B42888">
          <w:rPr>
            <w:noProof/>
            <w:webHidden/>
          </w:rPr>
          <w:t>4</w:t>
        </w:r>
        <w:r w:rsidR="00D87120">
          <w:rPr>
            <w:noProof/>
            <w:webHidden/>
          </w:rPr>
          <w:fldChar w:fldCharType="end"/>
        </w:r>
      </w:hyperlink>
    </w:p>
    <w:p w:rsidR="00D87120" w:rsidRPr="00F81888" w:rsidRDefault="00BE5F15">
      <w:pPr>
        <w:pStyle w:val="SK1"/>
        <w:tabs>
          <w:tab w:val="right" w:leader="dot" w:pos="8296"/>
        </w:tabs>
        <w:rPr>
          <w:rFonts w:ascii="Calibri" w:hAnsi="Calibri"/>
          <w:noProof/>
          <w:sz w:val="22"/>
          <w:szCs w:val="22"/>
          <w:lang w:eastAsia="et-EE"/>
        </w:rPr>
      </w:pPr>
      <w:hyperlink w:anchor="_Toc404104271" w:history="1">
        <w:r w:rsidR="00D87120" w:rsidRPr="0050003C">
          <w:rPr>
            <w:rStyle w:val="Hperlink"/>
            <w:noProof/>
          </w:rPr>
          <w:t>3. Põhitegevuse tulud</w:t>
        </w:r>
        <w:r w:rsidR="00D87120">
          <w:rPr>
            <w:noProof/>
            <w:webHidden/>
          </w:rPr>
          <w:tab/>
        </w:r>
        <w:r w:rsidR="00D87120">
          <w:rPr>
            <w:noProof/>
            <w:webHidden/>
          </w:rPr>
          <w:fldChar w:fldCharType="begin"/>
        </w:r>
        <w:r w:rsidR="00D87120">
          <w:rPr>
            <w:noProof/>
            <w:webHidden/>
          </w:rPr>
          <w:instrText xml:space="preserve"> PAGEREF _Toc404104271 \h </w:instrText>
        </w:r>
        <w:r w:rsidR="00D87120">
          <w:rPr>
            <w:noProof/>
            <w:webHidden/>
          </w:rPr>
        </w:r>
        <w:r w:rsidR="00D87120">
          <w:rPr>
            <w:noProof/>
            <w:webHidden/>
          </w:rPr>
          <w:fldChar w:fldCharType="separate"/>
        </w:r>
        <w:r w:rsidR="00B42888">
          <w:rPr>
            <w:noProof/>
            <w:webHidden/>
          </w:rPr>
          <w:t>5</w:t>
        </w:r>
        <w:r w:rsidR="00D87120">
          <w:rPr>
            <w:noProof/>
            <w:webHidden/>
          </w:rPr>
          <w:fldChar w:fldCharType="end"/>
        </w:r>
      </w:hyperlink>
    </w:p>
    <w:p w:rsidR="00D87120" w:rsidRPr="00F81888" w:rsidRDefault="00BE5F15">
      <w:pPr>
        <w:pStyle w:val="SK2"/>
        <w:tabs>
          <w:tab w:val="right" w:leader="dot" w:pos="8296"/>
        </w:tabs>
        <w:rPr>
          <w:rFonts w:ascii="Calibri" w:hAnsi="Calibri"/>
          <w:noProof/>
          <w:sz w:val="22"/>
          <w:szCs w:val="22"/>
          <w:lang w:eastAsia="et-EE"/>
        </w:rPr>
      </w:pPr>
      <w:hyperlink w:anchor="_Toc404104272" w:history="1">
        <w:r w:rsidR="00D87120" w:rsidRPr="0050003C">
          <w:rPr>
            <w:rStyle w:val="Hperlink"/>
            <w:noProof/>
          </w:rPr>
          <w:t>3.1. Maksutulud</w:t>
        </w:r>
        <w:r w:rsidR="00D87120">
          <w:rPr>
            <w:noProof/>
            <w:webHidden/>
          </w:rPr>
          <w:tab/>
        </w:r>
        <w:r w:rsidR="00D87120">
          <w:rPr>
            <w:noProof/>
            <w:webHidden/>
          </w:rPr>
          <w:fldChar w:fldCharType="begin"/>
        </w:r>
        <w:r w:rsidR="00D87120">
          <w:rPr>
            <w:noProof/>
            <w:webHidden/>
          </w:rPr>
          <w:instrText xml:space="preserve"> PAGEREF _Toc404104272 \h </w:instrText>
        </w:r>
        <w:r w:rsidR="00D87120">
          <w:rPr>
            <w:noProof/>
            <w:webHidden/>
          </w:rPr>
        </w:r>
        <w:r w:rsidR="00D87120">
          <w:rPr>
            <w:noProof/>
            <w:webHidden/>
          </w:rPr>
          <w:fldChar w:fldCharType="separate"/>
        </w:r>
        <w:r w:rsidR="00B42888">
          <w:rPr>
            <w:noProof/>
            <w:webHidden/>
          </w:rPr>
          <w:t>5</w:t>
        </w:r>
        <w:r w:rsidR="00D87120">
          <w:rPr>
            <w:noProof/>
            <w:webHidden/>
          </w:rPr>
          <w:fldChar w:fldCharType="end"/>
        </w:r>
      </w:hyperlink>
    </w:p>
    <w:p w:rsidR="00D87120" w:rsidRPr="00F81888" w:rsidRDefault="00BE5F15">
      <w:pPr>
        <w:pStyle w:val="SK2"/>
        <w:tabs>
          <w:tab w:val="right" w:leader="dot" w:pos="8296"/>
        </w:tabs>
        <w:rPr>
          <w:rFonts w:ascii="Calibri" w:hAnsi="Calibri"/>
          <w:noProof/>
          <w:sz w:val="22"/>
          <w:szCs w:val="22"/>
          <w:lang w:eastAsia="et-EE"/>
        </w:rPr>
      </w:pPr>
      <w:hyperlink w:anchor="_Toc404104273" w:history="1">
        <w:r w:rsidR="00D87120" w:rsidRPr="0050003C">
          <w:rPr>
            <w:rStyle w:val="Hperlink"/>
            <w:noProof/>
          </w:rPr>
          <w:t>3.1.1. Üksikisiku tulumaks</w:t>
        </w:r>
        <w:r w:rsidR="00D87120">
          <w:rPr>
            <w:noProof/>
            <w:webHidden/>
          </w:rPr>
          <w:tab/>
        </w:r>
        <w:r w:rsidR="00D87120">
          <w:rPr>
            <w:noProof/>
            <w:webHidden/>
          </w:rPr>
          <w:fldChar w:fldCharType="begin"/>
        </w:r>
        <w:r w:rsidR="00D87120">
          <w:rPr>
            <w:noProof/>
            <w:webHidden/>
          </w:rPr>
          <w:instrText xml:space="preserve"> PAGEREF _Toc404104273 \h </w:instrText>
        </w:r>
        <w:r w:rsidR="00D87120">
          <w:rPr>
            <w:noProof/>
            <w:webHidden/>
          </w:rPr>
        </w:r>
        <w:r w:rsidR="00D87120">
          <w:rPr>
            <w:noProof/>
            <w:webHidden/>
          </w:rPr>
          <w:fldChar w:fldCharType="separate"/>
        </w:r>
        <w:r w:rsidR="00B42888">
          <w:rPr>
            <w:noProof/>
            <w:webHidden/>
          </w:rPr>
          <w:t>5</w:t>
        </w:r>
        <w:r w:rsidR="00D87120">
          <w:rPr>
            <w:noProof/>
            <w:webHidden/>
          </w:rPr>
          <w:fldChar w:fldCharType="end"/>
        </w:r>
      </w:hyperlink>
    </w:p>
    <w:p w:rsidR="00D87120" w:rsidRPr="00F81888" w:rsidRDefault="00BE5F15">
      <w:pPr>
        <w:pStyle w:val="SK2"/>
        <w:tabs>
          <w:tab w:val="right" w:leader="dot" w:pos="8296"/>
        </w:tabs>
        <w:rPr>
          <w:rFonts w:ascii="Calibri" w:hAnsi="Calibri"/>
          <w:noProof/>
          <w:sz w:val="22"/>
          <w:szCs w:val="22"/>
          <w:lang w:eastAsia="et-EE"/>
        </w:rPr>
      </w:pPr>
      <w:hyperlink w:anchor="_Toc404104274" w:history="1">
        <w:r w:rsidR="00D87120" w:rsidRPr="0050003C">
          <w:rPr>
            <w:rStyle w:val="Hperlink"/>
            <w:noProof/>
          </w:rPr>
          <w:t>3.1.2. Maamaks</w:t>
        </w:r>
        <w:r w:rsidR="00D87120">
          <w:rPr>
            <w:noProof/>
            <w:webHidden/>
          </w:rPr>
          <w:tab/>
        </w:r>
        <w:r w:rsidR="00D87120">
          <w:rPr>
            <w:noProof/>
            <w:webHidden/>
          </w:rPr>
          <w:fldChar w:fldCharType="begin"/>
        </w:r>
        <w:r w:rsidR="00D87120">
          <w:rPr>
            <w:noProof/>
            <w:webHidden/>
          </w:rPr>
          <w:instrText xml:space="preserve"> PAGEREF _Toc404104274 \h </w:instrText>
        </w:r>
        <w:r w:rsidR="00D87120">
          <w:rPr>
            <w:noProof/>
            <w:webHidden/>
          </w:rPr>
        </w:r>
        <w:r w:rsidR="00D87120">
          <w:rPr>
            <w:noProof/>
            <w:webHidden/>
          </w:rPr>
          <w:fldChar w:fldCharType="separate"/>
        </w:r>
        <w:r w:rsidR="00B42888">
          <w:rPr>
            <w:noProof/>
            <w:webHidden/>
          </w:rPr>
          <w:t>6</w:t>
        </w:r>
        <w:r w:rsidR="00D87120">
          <w:rPr>
            <w:noProof/>
            <w:webHidden/>
          </w:rPr>
          <w:fldChar w:fldCharType="end"/>
        </w:r>
      </w:hyperlink>
    </w:p>
    <w:p w:rsidR="00D87120" w:rsidRPr="00F81888" w:rsidRDefault="00BE5F15">
      <w:pPr>
        <w:pStyle w:val="SK2"/>
        <w:tabs>
          <w:tab w:val="right" w:leader="dot" w:pos="8296"/>
        </w:tabs>
        <w:rPr>
          <w:rFonts w:ascii="Calibri" w:hAnsi="Calibri"/>
          <w:noProof/>
          <w:sz w:val="22"/>
          <w:szCs w:val="22"/>
          <w:lang w:eastAsia="et-EE"/>
        </w:rPr>
      </w:pPr>
      <w:hyperlink w:anchor="_Toc404104275" w:history="1">
        <w:r w:rsidR="00D87120" w:rsidRPr="0050003C">
          <w:rPr>
            <w:rStyle w:val="Hperlink"/>
            <w:noProof/>
          </w:rPr>
          <w:t>3.2. Tulud kaupade ja teenuste müügist</w:t>
        </w:r>
        <w:r w:rsidR="00D87120">
          <w:rPr>
            <w:noProof/>
            <w:webHidden/>
          </w:rPr>
          <w:tab/>
        </w:r>
        <w:r w:rsidR="00D87120">
          <w:rPr>
            <w:noProof/>
            <w:webHidden/>
          </w:rPr>
          <w:fldChar w:fldCharType="begin"/>
        </w:r>
        <w:r w:rsidR="00D87120">
          <w:rPr>
            <w:noProof/>
            <w:webHidden/>
          </w:rPr>
          <w:instrText xml:space="preserve"> PAGEREF _Toc404104275 \h </w:instrText>
        </w:r>
        <w:r w:rsidR="00D87120">
          <w:rPr>
            <w:noProof/>
            <w:webHidden/>
          </w:rPr>
        </w:r>
        <w:r w:rsidR="00D87120">
          <w:rPr>
            <w:noProof/>
            <w:webHidden/>
          </w:rPr>
          <w:fldChar w:fldCharType="separate"/>
        </w:r>
        <w:r w:rsidR="00B42888">
          <w:rPr>
            <w:noProof/>
            <w:webHidden/>
          </w:rPr>
          <w:t>6</w:t>
        </w:r>
        <w:r w:rsidR="00D87120">
          <w:rPr>
            <w:noProof/>
            <w:webHidden/>
          </w:rPr>
          <w:fldChar w:fldCharType="end"/>
        </w:r>
      </w:hyperlink>
    </w:p>
    <w:p w:rsidR="00D87120" w:rsidRPr="00F81888" w:rsidRDefault="00BE5F15">
      <w:pPr>
        <w:pStyle w:val="SK2"/>
        <w:tabs>
          <w:tab w:val="right" w:leader="dot" w:pos="8296"/>
        </w:tabs>
        <w:rPr>
          <w:rFonts w:ascii="Calibri" w:hAnsi="Calibri"/>
          <w:noProof/>
          <w:sz w:val="22"/>
          <w:szCs w:val="22"/>
          <w:lang w:eastAsia="et-EE"/>
        </w:rPr>
      </w:pPr>
      <w:hyperlink w:anchor="_Toc404104276" w:history="1">
        <w:r w:rsidR="00D87120" w:rsidRPr="0050003C">
          <w:rPr>
            <w:rStyle w:val="Hperlink"/>
            <w:noProof/>
          </w:rPr>
          <w:t>3.3. Toetused</w:t>
        </w:r>
        <w:r w:rsidR="00D87120">
          <w:rPr>
            <w:noProof/>
            <w:webHidden/>
          </w:rPr>
          <w:tab/>
        </w:r>
        <w:r w:rsidR="00D87120">
          <w:rPr>
            <w:noProof/>
            <w:webHidden/>
          </w:rPr>
          <w:fldChar w:fldCharType="begin"/>
        </w:r>
        <w:r w:rsidR="00D87120">
          <w:rPr>
            <w:noProof/>
            <w:webHidden/>
          </w:rPr>
          <w:instrText xml:space="preserve"> PAGEREF _Toc404104276 \h </w:instrText>
        </w:r>
        <w:r w:rsidR="00D87120">
          <w:rPr>
            <w:noProof/>
            <w:webHidden/>
          </w:rPr>
        </w:r>
        <w:r w:rsidR="00D87120">
          <w:rPr>
            <w:noProof/>
            <w:webHidden/>
          </w:rPr>
          <w:fldChar w:fldCharType="separate"/>
        </w:r>
        <w:r w:rsidR="00B42888">
          <w:rPr>
            <w:noProof/>
            <w:webHidden/>
          </w:rPr>
          <w:t>7</w:t>
        </w:r>
        <w:r w:rsidR="00D87120">
          <w:rPr>
            <w:noProof/>
            <w:webHidden/>
          </w:rPr>
          <w:fldChar w:fldCharType="end"/>
        </w:r>
      </w:hyperlink>
    </w:p>
    <w:p w:rsidR="00D87120" w:rsidRPr="00F81888" w:rsidRDefault="00BE5F15">
      <w:pPr>
        <w:pStyle w:val="SK2"/>
        <w:tabs>
          <w:tab w:val="right" w:leader="dot" w:pos="8296"/>
        </w:tabs>
        <w:rPr>
          <w:rFonts w:ascii="Calibri" w:hAnsi="Calibri"/>
          <w:noProof/>
          <w:sz w:val="22"/>
          <w:szCs w:val="22"/>
          <w:lang w:eastAsia="et-EE"/>
        </w:rPr>
      </w:pPr>
      <w:hyperlink w:anchor="_Toc404104277" w:history="1">
        <w:r w:rsidR="00D87120" w:rsidRPr="0050003C">
          <w:rPr>
            <w:rStyle w:val="Hperlink"/>
            <w:noProof/>
          </w:rPr>
          <w:t>3.4. Muud tulud</w:t>
        </w:r>
        <w:r w:rsidR="00D87120">
          <w:rPr>
            <w:noProof/>
            <w:webHidden/>
          </w:rPr>
          <w:tab/>
        </w:r>
        <w:r w:rsidR="00D87120">
          <w:rPr>
            <w:noProof/>
            <w:webHidden/>
          </w:rPr>
          <w:fldChar w:fldCharType="begin"/>
        </w:r>
        <w:r w:rsidR="00D87120">
          <w:rPr>
            <w:noProof/>
            <w:webHidden/>
          </w:rPr>
          <w:instrText xml:space="preserve"> PAGEREF _Toc404104277 \h </w:instrText>
        </w:r>
        <w:r w:rsidR="00D87120">
          <w:rPr>
            <w:noProof/>
            <w:webHidden/>
          </w:rPr>
        </w:r>
        <w:r w:rsidR="00D87120">
          <w:rPr>
            <w:noProof/>
            <w:webHidden/>
          </w:rPr>
          <w:fldChar w:fldCharType="separate"/>
        </w:r>
        <w:r w:rsidR="00B42888">
          <w:rPr>
            <w:noProof/>
            <w:webHidden/>
          </w:rPr>
          <w:t>8</w:t>
        </w:r>
        <w:r w:rsidR="00D87120">
          <w:rPr>
            <w:noProof/>
            <w:webHidden/>
          </w:rPr>
          <w:fldChar w:fldCharType="end"/>
        </w:r>
      </w:hyperlink>
    </w:p>
    <w:p w:rsidR="00D87120" w:rsidRPr="00F81888" w:rsidRDefault="00BE5F15">
      <w:pPr>
        <w:pStyle w:val="SK1"/>
        <w:tabs>
          <w:tab w:val="right" w:leader="dot" w:pos="8296"/>
        </w:tabs>
        <w:rPr>
          <w:rFonts w:ascii="Calibri" w:hAnsi="Calibri"/>
          <w:noProof/>
          <w:sz w:val="22"/>
          <w:szCs w:val="22"/>
          <w:lang w:eastAsia="et-EE"/>
        </w:rPr>
      </w:pPr>
      <w:hyperlink w:anchor="_Toc404104278" w:history="1">
        <w:r w:rsidR="00D87120" w:rsidRPr="0050003C">
          <w:rPr>
            <w:rStyle w:val="Hperlink"/>
            <w:noProof/>
          </w:rPr>
          <w:t>4. Põhitegevuse kulud</w:t>
        </w:r>
        <w:r w:rsidR="00D87120">
          <w:rPr>
            <w:noProof/>
            <w:webHidden/>
          </w:rPr>
          <w:tab/>
        </w:r>
        <w:r w:rsidR="00D87120">
          <w:rPr>
            <w:noProof/>
            <w:webHidden/>
          </w:rPr>
          <w:fldChar w:fldCharType="begin"/>
        </w:r>
        <w:r w:rsidR="00D87120">
          <w:rPr>
            <w:noProof/>
            <w:webHidden/>
          </w:rPr>
          <w:instrText xml:space="preserve"> PAGEREF _Toc404104278 \h </w:instrText>
        </w:r>
        <w:r w:rsidR="00D87120">
          <w:rPr>
            <w:noProof/>
            <w:webHidden/>
          </w:rPr>
        </w:r>
        <w:r w:rsidR="00D87120">
          <w:rPr>
            <w:noProof/>
            <w:webHidden/>
          </w:rPr>
          <w:fldChar w:fldCharType="separate"/>
        </w:r>
        <w:r w:rsidR="00B42888">
          <w:rPr>
            <w:noProof/>
            <w:webHidden/>
          </w:rPr>
          <w:t>8</w:t>
        </w:r>
        <w:r w:rsidR="00D87120">
          <w:rPr>
            <w:noProof/>
            <w:webHidden/>
          </w:rPr>
          <w:fldChar w:fldCharType="end"/>
        </w:r>
      </w:hyperlink>
    </w:p>
    <w:p w:rsidR="00D87120" w:rsidRPr="00F81888" w:rsidRDefault="00BE5F15">
      <w:pPr>
        <w:pStyle w:val="SK1"/>
        <w:tabs>
          <w:tab w:val="right" w:leader="dot" w:pos="8296"/>
        </w:tabs>
        <w:rPr>
          <w:rFonts w:ascii="Calibri" w:hAnsi="Calibri"/>
          <w:noProof/>
          <w:sz w:val="22"/>
          <w:szCs w:val="22"/>
          <w:lang w:eastAsia="et-EE"/>
        </w:rPr>
      </w:pPr>
      <w:hyperlink w:anchor="_Toc404104279" w:history="1">
        <w:r w:rsidR="00D87120" w:rsidRPr="0050003C">
          <w:rPr>
            <w:rStyle w:val="Hperlink"/>
            <w:noProof/>
          </w:rPr>
          <w:t>5. Investeerimistegevus</w:t>
        </w:r>
        <w:r w:rsidR="00D87120">
          <w:rPr>
            <w:noProof/>
            <w:webHidden/>
          </w:rPr>
          <w:tab/>
        </w:r>
        <w:r w:rsidR="00D87120">
          <w:rPr>
            <w:noProof/>
            <w:webHidden/>
          </w:rPr>
          <w:fldChar w:fldCharType="begin"/>
        </w:r>
        <w:r w:rsidR="00D87120">
          <w:rPr>
            <w:noProof/>
            <w:webHidden/>
          </w:rPr>
          <w:instrText xml:space="preserve"> PAGEREF _Toc404104279 \h </w:instrText>
        </w:r>
        <w:r w:rsidR="00D87120">
          <w:rPr>
            <w:noProof/>
            <w:webHidden/>
          </w:rPr>
        </w:r>
        <w:r w:rsidR="00D87120">
          <w:rPr>
            <w:noProof/>
            <w:webHidden/>
          </w:rPr>
          <w:fldChar w:fldCharType="separate"/>
        </w:r>
        <w:r w:rsidR="00B42888">
          <w:rPr>
            <w:noProof/>
            <w:webHidden/>
          </w:rPr>
          <w:t>11</w:t>
        </w:r>
        <w:r w:rsidR="00D87120">
          <w:rPr>
            <w:noProof/>
            <w:webHidden/>
          </w:rPr>
          <w:fldChar w:fldCharType="end"/>
        </w:r>
      </w:hyperlink>
    </w:p>
    <w:p w:rsidR="00D87120" w:rsidRPr="00F81888" w:rsidRDefault="00BE5F15">
      <w:pPr>
        <w:pStyle w:val="SK1"/>
        <w:tabs>
          <w:tab w:val="right" w:leader="dot" w:pos="8296"/>
        </w:tabs>
        <w:rPr>
          <w:rFonts w:ascii="Calibri" w:hAnsi="Calibri"/>
          <w:noProof/>
          <w:sz w:val="22"/>
          <w:szCs w:val="22"/>
          <w:lang w:eastAsia="et-EE"/>
        </w:rPr>
      </w:pPr>
      <w:hyperlink w:anchor="_Toc404104280" w:history="1">
        <w:r w:rsidR="00D87120" w:rsidRPr="0050003C">
          <w:rPr>
            <w:rStyle w:val="Hperlink"/>
            <w:noProof/>
          </w:rPr>
          <w:t>6. Finantseerimistegevus</w:t>
        </w:r>
        <w:r w:rsidR="00D87120">
          <w:rPr>
            <w:noProof/>
            <w:webHidden/>
          </w:rPr>
          <w:tab/>
        </w:r>
        <w:r w:rsidR="00D87120">
          <w:rPr>
            <w:noProof/>
            <w:webHidden/>
          </w:rPr>
          <w:fldChar w:fldCharType="begin"/>
        </w:r>
        <w:r w:rsidR="00D87120">
          <w:rPr>
            <w:noProof/>
            <w:webHidden/>
          </w:rPr>
          <w:instrText xml:space="preserve"> PAGEREF _Toc404104280 \h </w:instrText>
        </w:r>
        <w:r w:rsidR="00D87120">
          <w:rPr>
            <w:noProof/>
            <w:webHidden/>
          </w:rPr>
        </w:r>
        <w:r w:rsidR="00D87120">
          <w:rPr>
            <w:noProof/>
            <w:webHidden/>
          </w:rPr>
          <w:fldChar w:fldCharType="separate"/>
        </w:r>
        <w:r w:rsidR="00B42888">
          <w:rPr>
            <w:noProof/>
            <w:webHidden/>
          </w:rPr>
          <w:t>14</w:t>
        </w:r>
        <w:r w:rsidR="00D87120">
          <w:rPr>
            <w:noProof/>
            <w:webHidden/>
          </w:rPr>
          <w:fldChar w:fldCharType="end"/>
        </w:r>
      </w:hyperlink>
    </w:p>
    <w:p w:rsidR="00D87120" w:rsidRPr="00F81888" w:rsidRDefault="00BE5F15">
      <w:pPr>
        <w:pStyle w:val="SK1"/>
        <w:tabs>
          <w:tab w:val="right" w:leader="dot" w:pos="8296"/>
        </w:tabs>
        <w:rPr>
          <w:rFonts w:ascii="Calibri" w:hAnsi="Calibri"/>
          <w:noProof/>
          <w:sz w:val="22"/>
          <w:szCs w:val="22"/>
          <w:lang w:eastAsia="et-EE"/>
        </w:rPr>
      </w:pPr>
      <w:hyperlink w:anchor="_Toc404104281" w:history="1">
        <w:r w:rsidR="00D87120" w:rsidRPr="0050003C">
          <w:rPr>
            <w:rStyle w:val="Hperlink"/>
            <w:noProof/>
          </w:rPr>
          <w:t>7. Põhitegevuse tulem ja netovõlakoormus</w:t>
        </w:r>
        <w:r w:rsidR="00D87120">
          <w:rPr>
            <w:noProof/>
            <w:webHidden/>
          </w:rPr>
          <w:tab/>
        </w:r>
        <w:r w:rsidR="00D87120">
          <w:rPr>
            <w:noProof/>
            <w:webHidden/>
          </w:rPr>
          <w:fldChar w:fldCharType="begin"/>
        </w:r>
        <w:r w:rsidR="00D87120">
          <w:rPr>
            <w:noProof/>
            <w:webHidden/>
          </w:rPr>
          <w:instrText xml:space="preserve"> PAGEREF _Toc404104281 \h </w:instrText>
        </w:r>
        <w:r w:rsidR="00D87120">
          <w:rPr>
            <w:noProof/>
            <w:webHidden/>
          </w:rPr>
        </w:r>
        <w:r w:rsidR="00D87120">
          <w:rPr>
            <w:noProof/>
            <w:webHidden/>
          </w:rPr>
          <w:fldChar w:fldCharType="separate"/>
        </w:r>
        <w:r w:rsidR="00B42888">
          <w:rPr>
            <w:noProof/>
            <w:webHidden/>
          </w:rPr>
          <w:t>15</w:t>
        </w:r>
        <w:r w:rsidR="00D87120">
          <w:rPr>
            <w:noProof/>
            <w:webHidden/>
          </w:rPr>
          <w:fldChar w:fldCharType="end"/>
        </w:r>
      </w:hyperlink>
    </w:p>
    <w:p w:rsidR="00D87120" w:rsidRPr="00F81888" w:rsidRDefault="00BE5F15">
      <w:pPr>
        <w:pStyle w:val="SK1"/>
        <w:tabs>
          <w:tab w:val="right" w:leader="dot" w:pos="8296"/>
        </w:tabs>
        <w:rPr>
          <w:rFonts w:ascii="Calibri" w:hAnsi="Calibri"/>
          <w:noProof/>
          <w:sz w:val="22"/>
          <w:szCs w:val="22"/>
          <w:lang w:eastAsia="et-EE"/>
        </w:rPr>
      </w:pPr>
      <w:hyperlink w:anchor="_Toc404104282" w:history="1">
        <w:r w:rsidR="00D87120" w:rsidRPr="0050003C">
          <w:rPr>
            <w:rStyle w:val="Hperlink"/>
            <w:noProof/>
          </w:rPr>
          <w:t>8. Likviidsete varade muutus</w:t>
        </w:r>
        <w:r w:rsidR="00D87120">
          <w:rPr>
            <w:noProof/>
            <w:webHidden/>
          </w:rPr>
          <w:tab/>
        </w:r>
        <w:r w:rsidR="00D87120">
          <w:rPr>
            <w:noProof/>
            <w:webHidden/>
          </w:rPr>
          <w:fldChar w:fldCharType="begin"/>
        </w:r>
        <w:r w:rsidR="00D87120">
          <w:rPr>
            <w:noProof/>
            <w:webHidden/>
          </w:rPr>
          <w:instrText xml:space="preserve"> PAGEREF _Toc404104282 \h </w:instrText>
        </w:r>
        <w:r w:rsidR="00D87120">
          <w:rPr>
            <w:noProof/>
            <w:webHidden/>
          </w:rPr>
        </w:r>
        <w:r w:rsidR="00D87120">
          <w:rPr>
            <w:noProof/>
            <w:webHidden/>
          </w:rPr>
          <w:fldChar w:fldCharType="separate"/>
        </w:r>
        <w:r w:rsidR="00B42888">
          <w:rPr>
            <w:noProof/>
            <w:webHidden/>
          </w:rPr>
          <w:t>16</w:t>
        </w:r>
        <w:r w:rsidR="00D87120">
          <w:rPr>
            <w:noProof/>
            <w:webHidden/>
          </w:rPr>
          <w:fldChar w:fldCharType="end"/>
        </w:r>
      </w:hyperlink>
    </w:p>
    <w:p w:rsidR="00D87120" w:rsidRPr="00F81888" w:rsidRDefault="00BE5F15" w:rsidP="003F6907">
      <w:pPr>
        <w:pStyle w:val="SK2"/>
        <w:tabs>
          <w:tab w:val="right" w:leader="dot" w:pos="8296"/>
        </w:tabs>
        <w:ind w:left="0"/>
        <w:rPr>
          <w:rFonts w:ascii="Calibri" w:hAnsi="Calibri"/>
          <w:noProof/>
          <w:sz w:val="22"/>
          <w:szCs w:val="22"/>
          <w:lang w:eastAsia="et-EE"/>
        </w:rPr>
      </w:pPr>
      <w:hyperlink w:anchor="_Toc404104283" w:history="1">
        <w:r w:rsidR="00D87120" w:rsidRPr="0050003C">
          <w:rPr>
            <w:rStyle w:val="Hperlink"/>
            <w:noProof/>
            <w:lang w:val="en-US"/>
          </w:rPr>
          <w:t xml:space="preserve">9.  </w:t>
        </w:r>
        <w:r w:rsidR="00D87120" w:rsidRPr="0050003C">
          <w:rPr>
            <w:rStyle w:val="Hperlink"/>
            <w:noProof/>
          </w:rPr>
          <w:t>Kokkuvõte</w:t>
        </w:r>
        <w:r w:rsidR="00D87120">
          <w:rPr>
            <w:noProof/>
            <w:webHidden/>
          </w:rPr>
          <w:tab/>
        </w:r>
        <w:r w:rsidR="00D87120">
          <w:rPr>
            <w:noProof/>
            <w:webHidden/>
          </w:rPr>
          <w:fldChar w:fldCharType="begin"/>
        </w:r>
        <w:r w:rsidR="00D87120">
          <w:rPr>
            <w:noProof/>
            <w:webHidden/>
          </w:rPr>
          <w:instrText xml:space="preserve"> PAGEREF _Toc404104283 \h </w:instrText>
        </w:r>
        <w:r w:rsidR="00D87120">
          <w:rPr>
            <w:noProof/>
            <w:webHidden/>
          </w:rPr>
        </w:r>
        <w:r w:rsidR="00D87120">
          <w:rPr>
            <w:noProof/>
            <w:webHidden/>
          </w:rPr>
          <w:fldChar w:fldCharType="separate"/>
        </w:r>
        <w:r w:rsidR="00B42888">
          <w:rPr>
            <w:noProof/>
            <w:webHidden/>
          </w:rPr>
          <w:t>17</w:t>
        </w:r>
        <w:r w:rsidR="00D87120">
          <w:rPr>
            <w:noProof/>
            <w:webHidden/>
          </w:rPr>
          <w:fldChar w:fldCharType="end"/>
        </w:r>
      </w:hyperlink>
    </w:p>
    <w:p w:rsidR="00315373" w:rsidRDefault="00315373" w:rsidP="00A13F7C">
      <w:pPr>
        <w:pStyle w:val="Normaallaadveeb"/>
        <w:spacing w:before="0" w:after="0" w:afterAutospacing="0"/>
        <w:rPr>
          <w:lang w:val="et-EE"/>
        </w:rPr>
      </w:pPr>
      <w:r>
        <w:rPr>
          <w:lang w:val="et-EE"/>
        </w:rPr>
        <w:fldChar w:fldCharType="end"/>
      </w:r>
      <w:r>
        <w:rPr>
          <w:lang w:val="et-EE"/>
        </w:rPr>
        <w:t xml:space="preserve"> </w:t>
      </w:r>
    </w:p>
    <w:p w:rsidR="00315373" w:rsidRDefault="00315373">
      <w:pPr>
        <w:pStyle w:val="Normaallaadveeb"/>
        <w:spacing w:before="0" w:after="0" w:afterAutospacing="0"/>
        <w:rPr>
          <w:lang w:val="et-EE"/>
        </w:rPr>
      </w:pPr>
    </w:p>
    <w:p w:rsidR="00315373" w:rsidRDefault="00315373"/>
    <w:p w:rsidR="00315373" w:rsidRDefault="00315373"/>
    <w:p w:rsidR="00315373" w:rsidRDefault="00315373"/>
    <w:p w:rsidR="00315373" w:rsidRDefault="00315373"/>
    <w:p w:rsidR="00315373" w:rsidRDefault="00315373"/>
    <w:p w:rsidR="00315373" w:rsidRDefault="00315373"/>
    <w:p w:rsidR="00315373" w:rsidRDefault="00315373"/>
    <w:p w:rsidR="00315373" w:rsidRDefault="00315373"/>
    <w:p w:rsidR="00315373" w:rsidRDefault="00315373"/>
    <w:p w:rsidR="00315373" w:rsidRDefault="00315373"/>
    <w:p w:rsidR="009F7873" w:rsidRDefault="009F7873"/>
    <w:p w:rsidR="009F7873" w:rsidRDefault="009F7873"/>
    <w:p w:rsidR="009F7873" w:rsidRDefault="009F7873"/>
    <w:p w:rsidR="00315373" w:rsidRDefault="00315373"/>
    <w:p w:rsidR="00315373" w:rsidRDefault="00315373">
      <w:pPr>
        <w:pStyle w:val="Pealkiri1"/>
        <w:jc w:val="left"/>
      </w:pPr>
      <w:bookmarkStart w:id="0" w:name="_Toc404104267"/>
      <w:r>
        <w:t>1. Sissejuhatus</w:t>
      </w:r>
      <w:bookmarkEnd w:id="0"/>
    </w:p>
    <w:p w:rsidR="00315373" w:rsidRDefault="00315373"/>
    <w:p w:rsidR="00476AAF" w:rsidRDefault="00315373">
      <w:pPr>
        <w:pStyle w:val="Kehatekst2"/>
      </w:pPr>
      <w:r>
        <w:t>Käesolev eelarvestrateegia kajastab valla eelarvepoliitilisi eesmärke ja tegevusi n</w:t>
      </w:r>
      <w:r w:rsidR="00C128BE">
        <w:t>ende saavutamiseks aastatel 201</w:t>
      </w:r>
      <w:r w:rsidR="0008063D">
        <w:t>6</w:t>
      </w:r>
      <w:r>
        <w:t>-201</w:t>
      </w:r>
      <w:r w:rsidR="0008063D">
        <w:t>9</w:t>
      </w:r>
      <w:r>
        <w:t>.</w:t>
      </w:r>
    </w:p>
    <w:p w:rsidR="00315373" w:rsidRDefault="00476AAF">
      <w:pPr>
        <w:pStyle w:val="Kehatekst2"/>
      </w:pPr>
      <w:r w:rsidRPr="00476AAF">
        <w:t>Eelarvestrateegia koostatakse arengukavas sätestatud eesmärkide saavutamiseks, et planeerida kavandatavate tegevuste finantseerimist. Eelarvestrateegia koostamisel, menetlemisel, vastuvõtmisel ja avalikustamisel lähtutakse kohaliku omavalitsuse korralduse seaduse §-st 37</w:t>
      </w:r>
      <w:r w:rsidRPr="00DC0A88">
        <w:rPr>
          <w:vertAlign w:val="superscript"/>
        </w:rPr>
        <w:t>2</w:t>
      </w:r>
      <w:r w:rsidRPr="00476AAF">
        <w:t>.</w:t>
      </w:r>
    </w:p>
    <w:p w:rsidR="00315373" w:rsidRDefault="00315373">
      <w:pPr>
        <w:pStyle w:val="Kehatekst2"/>
        <w:rPr>
          <w:spacing w:val="-6"/>
        </w:rPr>
      </w:pPr>
      <w:r>
        <w:rPr>
          <w:spacing w:val="-6"/>
        </w:rPr>
        <w:t xml:space="preserve">Eelarvestrateegia koostamise eesmärgiks on üldises plaanis tagada omavalitsuse finantspoliitika jätkusuutlikkus: positiivne eelarvetulem, reservide olemasolu, piisav laenuteenindamise- ja investeerimisvõimekus. </w:t>
      </w:r>
    </w:p>
    <w:p w:rsidR="00315373" w:rsidRDefault="00315373">
      <w:pPr>
        <w:pStyle w:val="Kehatekst2"/>
      </w:pPr>
      <w:r>
        <w:t>Valla finantsolukorra parandamise eesmärgil on oluline kasutada maksimaalselt EL toetusrahasid. Arendada tuleks koostööd teiste kohalike omavalitsustega ühisprojektide koostamiseks ja ellu viimiseks.</w:t>
      </w:r>
    </w:p>
    <w:p w:rsidR="00315373" w:rsidRDefault="00315373">
      <w:pPr>
        <w:jc w:val="both"/>
        <w:rPr>
          <w:spacing w:val="-6"/>
        </w:rPr>
      </w:pPr>
      <w:r>
        <w:rPr>
          <w:spacing w:val="-6"/>
        </w:rPr>
        <w:t>Laeva valla eelarvestrateegia on koostatud Laeva valla arengukavas 2012-2025 sätestatud tegevuste elluviimiseks.</w:t>
      </w:r>
    </w:p>
    <w:p w:rsidR="00315373" w:rsidRDefault="00315373">
      <w:pPr>
        <w:pStyle w:val="Kehatekst2"/>
        <w:rPr>
          <w:spacing w:val="-6"/>
        </w:rPr>
      </w:pPr>
      <w:r>
        <w:rPr>
          <w:spacing w:val="-6"/>
        </w:rPr>
        <w:t>Valla eelarvestrate</w:t>
      </w:r>
      <w:r w:rsidR="00647AF3">
        <w:rPr>
          <w:spacing w:val="-6"/>
        </w:rPr>
        <w:t xml:space="preserve">egiat uuendatakse iga aasta </w:t>
      </w:r>
      <w:r w:rsidR="008E4446">
        <w:rPr>
          <w:spacing w:val="-6"/>
        </w:rPr>
        <w:t>15</w:t>
      </w:r>
      <w:r>
        <w:rPr>
          <w:spacing w:val="-6"/>
        </w:rPr>
        <w:t xml:space="preserve">. oktoobriks koos arengukava </w:t>
      </w:r>
      <w:proofErr w:type="spellStart"/>
      <w:r>
        <w:rPr>
          <w:spacing w:val="-6"/>
        </w:rPr>
        <w:t>ülevaatamisega</w:t>
      </w:r>
      <w:proofErr w:type="spellEnd"/>
      <w:r>
        <w:rPr>
          <w:spacing w:val="-6"/>
        </w:rPr>
        <w:t>, täpsustades nelja eelseisva aasta kavasid. Täpsustuste aluseks on uuendatud arengu- ja tegevuskavad.</w:t>
      </w:r>
    </w:p>
    <w:p w:rsidR="00315373" w:rsidRDefault="00315373">
      <w:pPr>
        <w:pStyle w:val="Kehatekst2"/>
        <w:rPr>
          <w:spacing w:val="-6"/>
        </w:rPr>
      </w:pPr>
    </w:p>
    <w:p w:rsidR="00315373" w:rsidRDefault="00315373">
      <w:pPr>
        <w:pStyle w:val="Pealkiri1"/>
        <w:jc w:val="left"/>
      </w:pPr>
      <w:bookmarkStart w:id="1" w:name="_Toc404104268"/>
      <w:r>
        <w:t>2. Majanduslik olukord</w:t>
      </w:r>
      <w:bookmarkEnd w:id="1"/>
    </w:p>
    <w:p w:rsidR="00315373" w:rsidRDefault="00315373"/>
    <w:p w:rsidR="00315373" w:rsidRDefault="00315373">
      <w:pPr>
        <w:pStyle w:val="Pealkiri2"/>
      </w:pPr>
      <w:r>
        <w:t xml:space="preserve"> </w:t>
      </w:r>
      <w:bookmarkStart w:id="2" w:name="_Toc404104269"/>
      <w:r>
        <w:t>2.1. Majanduslik olukord riigis</w:t>
      </w:r>
      <w:bookmarkEnd w:id="2"/>
    </w:p>
    <w:p w:rsidR="00C72E37" w:rsidRPr="00C72E37" w:rsidRDefault="00C72E37" w:rsidP="00C72E37"/>
    <w:p w:rsidR="00C128BE" w:rsidRDefault="00C128BE" w:rsidP="00C128BE">
      <w:pPr>
        <w:pStyle w:val="Taandegakehatekst"/>
        <w:jc w:val="both"/>
        <w:rPr>
          <w:rFonts w:ascii="Times New Roman" w:hAnsi="Times New Roman" w:cs="Times New Roman"/>
          <w:sz w:val="24"/>
          <w:szCs w:val="24"/>
        </w:rPr>
      </w:pPr>
      <w:r w:rsidRPr="00CF7CD3">
        <w:rPr>
          <w:rFonts w:ascii="Times New Roman" w:hAnsi="Times New Roman" w:cs="Times New Roman"/>
          <w:sz w:val="24"/>
          <w:szCs w:val="24"/>
        </w:rPr>
        <w:t>Alljärgneva ülevaate koostamisel on kasutatud Rahandusministeeriumi veebilehel avaldatud informatsiooni riigi eelarvestrat</w:t>
      </w:r>
      <w:r w:rsidR="00C627B1">
        <w:rPr>
          <w:rFonts w:ascii="Times New Roman" w:hAnsi="Times New Roman" w:cs="Times New Roman"/>
          <w:sz w:val="24"/>
          <w:szCs w:val="24"/>
        </w:rPr>
        <w:t>eegis koostamiseks aastatel 2016</w:t>
      </w:r>
      <w:r w:rsidR="001E5751">
        <w:rPr>
          <w:rFonts w:ascii="Times New Roman" w:hAnsi="Times New Roman" w:cs="Times New Roman"/>
          <w:sz w:val="24"/>
          <w:szCs w:val="24"/>
        </w:rPr>
        <w:t>-201</w:t>
      </w:r>
      <w:r w:rsidR="00C627B1">
        <w:rPr>
          <w:rFonts w:ascii="Times New Roman" w:hAnsi="Times New Roman" w:cs="Times New Roman"/>
          <w:sz w:val="24"/>
          <w:szCs w:val="24"/>
        </w:rPr>
        <w:t>9</w:t>
      </w:r>
      <w:r w:rsidR="001E5751">
        <w:rPr>
          <w:rFonts w:ascii="Times New Roman" w:hAnsi="Times New Roman" w:cs="Times New Roman"/>
          <w:sz w:val="24"/>
          <w:szCs w:val="24"/>
        </w:rPr>
        <w:t>.</w:t>
      </w:r>
    </w:p>
    <w:p w:rsidR="00762AE8" w:rsidRPr="00762AE8" w:rsidRDefault="00762AE8" w:rsidP="00762AE8">
      <w:pPr>
        <w:pStyle w:val="Taandegakehatekst"/>
        <w:jc w:val="both"/>
      </w:pP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b/>
          <w:bCs/>
          <w:sz w:val="24"/>
          <w:szCs w:val="24"/>
        </w:rPr>
        <w:t xml:space="preserve">Vabariigi Valitsuse prioriteedid aastani 2019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1.Eesti julgeoleku tugevdamine.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2.Majanduskasvu edendamine ja tööjõumaksude vähendamine.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3.Madalapalgaliste toimetuleku suurendamine.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4.Lastega perede toimetuleku parandamine, laste sündi toetava keskkonna edasiarendamine.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5.Riigi ja kohaliku halduse reformimine, ääremaastumise leevendamine. </w:t>
      </w:r>
    </w:p>
    <w:p w:rsidR="00252350" w:rsidRPr="00CF7CD3" w:rsidRDefault="00252350" w:rsidP="00C128BE">
      <w:pPr>
        <w:pStyle w:val="Taandegakehatekst"/>
        <w:jc w:val="both"/>
        <w:rPr>
          <w:rFonts w:ascii="Times New Roman" w:hAnsi="Times New Roman" w:cs="Times New Roman"/>
          <w:sz w:val="24"/>
          <w:szCs w:val="24"/>
        </w:rPr>
      </w:pPr>
    </w:p>
    <w:p w:rsidR="00C72E37" w:rsidRDefault="00252350" w:rsidP="00252350">
      <w:pPr>
        <w:pStyle w:val="Taandegakehatekst"/>
        <w:jc w:val="both"/>
        <w:rPr>
          <w:rFonts w:ascii="Times New Roman" w:hAnsi="Times New Roman" w:cs="Times New Roman"/>
          <w:sz w:val="24"/>
          <w:szCs w:val="24"/>
        </w:rPr>
      </w:pPr>
      <w:r w:rsidRPr="00CF7CD3">
        <w:rPr>
          <w:rFonts w:ascii="Times New Roman" w:hAnsi="Times New Roman" w:cs="Times New Roman"/>
          <w:sz w:val="24"/>
          <w:szCs w:val="24"/>
        </w:rPr>
        <w:t>Rahandusmini</w:t>
      </w:r>
      <w:r w:rsidR="00C627B1">
        <w:rPr>
          <w:rFonts w:ascii="Times New Roman" w:hAnsi="Times New Roman" w:cs="Times New Roman"/>
          <w:sz w:val="24"/>
          <w:szCs w:val="24"/>
        </w:rPr>
        <w:t>steeriumi 2015</w:t>
      </w:r>
      <w:r w:rsidR="008A31F5" w:rsidRPr="00CF7CD3">
        <w:rPr>
          <w:rFonts w:ascii="Times New Roman" w:hAnsi="Times New Roman" w:cs="Times New Roman"/>
          <w:sz w:val="24"/>
          <w:szCs w:val="24"/>
        </w:rPr>
        <w:t xml:space="preserve">. aasta kevadise </w:t>
      </w:r>
      <w:r w:rsidRPr="00CF7CD3">
        <w:rPr>
          <w:rFonts w:ascii="Times New Roman" w:hAnsi="Times New Roman" w:cs="Times New Roman"/>
          <w:sz w:val="24"/>
          <w:szCs w:val="24"/>
        </w:rPr>
        <w:t>majandusprognoosi kokkuvõte</w:t>
      </w:r>
      <w:r w:rsidR="00090E1F">
        <w:rPr>
          <w:rFonts w:ascii="Times New Roman" w:hAnsi="Times New Roman" w:cs="Times New Roman"/>
          <w:sz w:val="24"/>
          <w:szCs w:val="24"/>
        </w:rPr>
        <w:t>.</w:t>
      </w:r>
    </w:p>
    <w:p w:rsidR="00C627B1" w:rsidRDefault="00C627B1" w:rsidP="00252350">
      <w:pPr>
        <w:pStyle w:val="Taandegakehatekst"/>
        <w:jc w:val="both"/>
        <w:rPr>
          <w:rFonts w:ascii="Times New Roman" w:hAnsi="Times New Roman" w:cs="Times New Roman"/>
          <w:sz w:val="24"/>
          <w:szCs w:val="24"/>
        </w:rPr>
      </w:pPr>
    </w:p>
    <w:p w:rsidR="00C627B1" w:rsidRDefault="00C627B1" w:rsidP="00252350">
      <w:pPr>
        <w:pStyle w:val="Taandegakehatekst"/>
        <w:jc w:val="both"/>
        <w:rPr>
          <w:rFonts w:ascii="Times New Roman" w:hAnsi="Times New Roman" w:cs="Times New Roman"/>
          <w:sz w:val="24"/>
          <w:szCs w:val="24"/>
        </w:rPr>
      </w:pPr>
      <w:r w:rsidRPr="00C627B1">
        <w:rPr>
          <w:rFonts w:ascii="Times New Roman" w:hAnsi="Times New Roman" w:cs="Times New Roman"/>
          <w:sz w:val="24"/>
          <w:szCs w:val="24"/>
        </w:rPr>
        <w:t xml:space="preserve">Rahandusministeeriumi eelmise prognoosi tegemise ajal 2014. aasta suve lõpus oli majanduskonjunktuur ELis languses, kuid 2015. aasta algusest alates on kindlustunde indikaatorid ELis tervikuna pöördunud taas tõusule. Seda on mõjutanud nii Euroopa Keskpanga konkreetsemad lubadused oma inflatsioonieesmärgi saavutamise osas kui ka nafta märkimisväärne hinnalangus maailmaturul. Kuigi euro kurss dollari suhtes on jätkanud nõrgenemist, tõstab nafta hinnalangus naftat importivate riikide elanike reaalsissetulekuid ja vähendab ettevõtete kulusid, toetades sedakaudu majanduskasvu.. </w:t>
      </w:r>
      <w:r w:rsidR="00DF7B53">
        <w:rPr>
          <w:rFonts w:ascii="Times New Roman" w:hAnsi="Times New Roman" w:cs="Times New Roman"/>
          <w:sz w:val="24"/>
          <w:szCs w:val="24"/>
        </w:rPr>
        <w:t>H</w:t>
      </w:r>
      <w:r w:rsidRPr="00C627B1">
        <w:rPr>
          <w:rFonts w:ascii="Times New Roman" w:hAnsi="Times New Roman" w:cs="Times New Roman"/>
          <w:sz w:val="24"/>
          <w:szCs w:val="24"/>
        </w:rPr>
        <w:t>innalangus ja jõuliselt kasvav palgatulu</w:t>
      </w:r>
      <w:r w:rsidR="00DF7B53">
        <w:rPr>
          <w:rFonts w:ascii="Times New Roman" w:hAnsi="Times New Roman" w:cs="Times New Roman"/>
          <w:sz w:val="24"/>
          <w:szCs w:val="24"/>
        </w:rPr>
        <w:t xml:space="preserve"> kasvatab</w:t>
      </w:r>
      <w:r w:rsidRPr="00C627B1">
        <w:rPr>
          <w:rFonts w:ascii="Times New Roman" w:hAnsi="Times New Roman" w:cs="Times New Roman"/>
          <w:sz w:val="24"/>
          <w:szCs w:val="24"/>
        </w:rPr>
        <w:t xml:space="preserve"> elanike tarbimisvõimet endiselt jõudsalt ning eratarbimine on nõudluse mootoriks ka sellel aastal. Edaspidi hinnatõus taastub ja ELi majanduse loodetava kosumisega seoses hakkab kiirenema ka ekspordi ning investeeringute kasv. (Käesoleva prognoosi eeldused on fikseeritud 2015. aasta veebruari lõpu seisuga.)</w:t>
      </w:r>
    </w:p>
    <w:p w:rsidR="00C627B1" w:rsidRDefault="00C627B1" w:rsidP="00252350">
      <w:pPr>
        <w:pStyle w:val="Taandegakehatekst"/>
        <w:jc w:val="both"/>
        <w:rPr>
          <w:rFonts w:ascii="Times New Roman" w:hAnsi="Times New Roman" w:cs="Times New Roman"/>
          <w:sz w:val="24"/>
          <w:szCs w:val="24"/>
        </w:rPr>
      </w:pPr>
      <w:r w:rsidRPr="00C627B1">
        <w:rPr>
          <w:rFonts w:ascii="Times New Roman" w:hAnsi="Times New Roman" w:cs="Times New Roman"/>
          <w:sz w:val="24"/>
          <w:szCs w:val="24"/>
        </w:rPr>
        <w:lastRenderedPageBreak/>
        <w:t xml:space="preserve">Eesti sisemajanduse koguprodukt kasvab prognoosi põhistsenaariumi kohaselt 2015. aastal 2% ja 2016. aastal 2,8%. Aastaks 2017 ootame majanduskasvu kiirenemist 3,4%ni, mille järel hakkab kasvutempo taas aeglustuma kogutoodangu lõhe sulgumise ning töötajate arvu vähenemise tõttu. Rahandusministeerium on selle ja tuleva aasta majanduskasvu prognoose allapoole korrigeerinud, mille - põhjuseks on Eesti peamiste kaubanduspartnerite kasvuväljavaadete halvenemine. </w:t>
      </w:r>
      <w:r w:rsidR="00DF7B53">
        <w:rPr>
          <w:rFonts w:ascii="Times New Roman" w:hAnsi="Times New Roman" w:cs="Times New Roman"/>
          <w:sz w:val="24"/>
          <w:szCs w:val="24"/>
        </w:rPr>
        <w:t>M</w:t>
      </w:r>
      <w:r w:rsidRPr="00C627B1">
        <w:rPr>
          <w:rFonts w:ascii="Times New Roman" w:hAnsi="Times New Roman" w:cs="Times New Roman"/>
          <w:sz w:val="24"/>
          <w:szCs w:val="24"/>
        </w:rPr>
        <w:t>ajanduse k</w:t>
      </w:r>
      <w:r w:rsidR="00DF7B53">
        <w:rPr>
          <w:rFonts w:ascii="Times New Roman" w:hAnsi="Times New Roman" w:cs="Times New Roman"/>
          <w:sz w:val="24"/>
          <w:szCs w:val="24"/>
        </w:rPr>
        <w:t xml:space="preserve">asvuvedajaks jääb </w:t>
      </w:r>
      <w:proofErr w:type="spellStart"/>
      <w:r w:rsidR="00DF7B53">
        <w:rPr>
          <w:rFonts w:ascii="Times New Roman" w:hAnsi="Times New Roman" w:cs="Times New Roman"/>
          <w:sz w:val="24"/>
          <w:szCs w:val="24"/>
        </w:rPr>
        <w:t>sisenõudlus</w:t>
      </w:r>
      <w:proofErr w:type="spellEnd"/>
      <w:r w:rsidR="00DF7B53">
        <w:rPr>
          <w:rFonts w:ascii="Times New Roman" w:hAnsi="Times New Roman" w:cs="Times New Roman"/>
          <w:sz w:val="24"/>
          <w:szCs w:val="24"/>
        </w:rPr>
        <w:t xml:space="preserve"> ning</w:t>
      </w:r>
      <w:r w:rsidRPr="00C627B1">
        <w:rPr>
          <w:rFonts w:ascii="Times New Roman" w:hAnsi="Times New Roman" w:cs="Times New Roman"/>
          <w:sz w:val="24"/>
          <w:szCs w:val="24"/>
        </w:rPr>
        <w:t xml:space="preserve"> import kasvab ekspordist kiiremini. Alates 2016. aastast ootame ekspordi kasvu </w:t>
      </w:r>
      <w:proofErr w:type="spellStart"/>
      <w:r w:rsidRPr="00C627B1">
        <w:rPr>
          <w:rFonts w:ascii="Times New Roman" w:hAnsi="Times New Roman" w:cs="Times New Roman"/>
          <w:sz w:val="24"/>
          <w:szCs w:val="24"/>
        </w:rPr>
        <w:t>järk-järgulist</w:t>
      </w:r>
      <w:proofErr w:type="spellEnd"/>
      <w:r w:rsidRPr="00C627B1">
        <w:rPr>
          <w:rFonts w:ascii="Times New Roman" w:hAnsi="Times New Roman" w:cs="Times New Roman"/>
          <w:sz w:val="24"/>
          <w:szCs w:val="24"/>
        </w:rPr>
        <w:t xml:space="preserve"> kiirenemist, kuid ka </w:t>
      </w:r>
      <w:proofErr w:type="spellStart"/>
      <w:r w:rsidRPr="00C627B1">
        <w:rPr>
          <w:rFonts w:ascii="Times New Roman" w:hAnsi="Times New Roman" w:cs="Times New Roman"/>
          <w:sz w:val="24"/>
          <w:szCs w:val="24"/>
        </w:rPr>
        <w:t>sisenõudluse</w:t>
      </w:r>
      <w:proofErr w:type="spellEnd"/>
      <w:r w:rsidRPr="00C627B1">
        <w:rPr>
          <w:rFonts w:ascii="Times New Roman" w:hAnsi="Times New Roman" w:cs="Times New Roman"/>
          <w:sz w:val="24"/>
          <w:szCs w:val="24"/>
        </w:rPr>
        <w:t xml:space="preserve"> panus püsib tänu investeeringute taastumisele stabiilne. </w:t>
      </w:r>
    </w:p>
    <w:p w:rsidR="002E7068" w:rsidRDefault="00C627B1" w:rsidP="00252350">
      <w:pPr>
        <w:pStyle w:val="Taandegakehatekst"/>
        <w:jc w:val="both"/>
        <w:rPr>
          <w:rFonts w:ascii="Times New Roman" w:hAnsi="Times New Roman" w:cs="Times New Roman"/>
          <w:sz w:val="24"/>
          <w:szCs w:val="24"/>
        </w:rPr>
      </w:pPr>
      <w:proofErr w:type="spellStart"/>
      <w:r w:rsidRPr="00877A80">
        <w:rPr>
          <w:rFonts w:ascii="Times New Roman" w:hAnsi="Times New Roman" w:cs="Times New Roman"/>
          <w:sz w:val="24"/>
          <w:szCs w:val="24"/>
        </w:rPr>
        <w:t>Sisenõudluse</w:t>
      </w:r>
      <w:proofErr w:type="spellEnd"/>
      <w:r w:rsidRPr="00877A80">
        <w:rPr>
          <w:rFonts w:ascii="Times New Roman" w:hAnsi="Times New Roman" w:cs="Times New Roman"/>
          <w:sz w:val="24"/>
          <w:szCs w:val="24"/>
        </w:rPr>
        <w:t xml:space="preserve"> </w:t>
      </w:r>
      <w:r w:rsidRPr="00C627B1">
        <w:rPr>
          <w:rFonts w:ascii="Times New Roman" w:hAnsi="Times New Roman" w:cs="Times New Roman"/>
          <w:sz w:val="24"/>
          <w:szCs w:val="24"/>
        </w:rPr>
        <w:t xml:space="preserve">kasvu toetavad 2015. aastal nii eratarbimise kasvu kiirenemine kui ka investeeringute oodatav pöördumine tõusule. Palgatulu kiire kasv jätkub nii keskmise palga tõusu kui ka hõivatute arvu lisandumisega ning netopalga tõusule annab sellel aastal omalt poolt tõuke tööjõu maksukoormuse langetamine. Tarbimiskorvi maksumus aasta esimesel poolel ei suurene ning tarbijahindade mõõdukas tõus taastub alles aasta teises pooles. Soodne konjunktuur tööturul hoiab kõrgel tarbijate kindlustunnet. </w:t>
      </w:r>
    </w:p>
    <w:p w:rsidR="002E7068" w:rsidRDefault="00C627B1" w:rsidP="00252350">
      <w:pPr>
        <w:pStyle w:val="Taandegakehatekst"/>
        <w:jc w:val="both"/>
        <w:rPr>
          <w:rFonts w:ascii="Times New Roman" w:hAnsi="Times New Roman" w:cs="Times New Roman"/>
          <w:sz w:val="24"/>
          <w:szCs w:val="24"/>
        </w:rPr>
      </w:pPr>
      <w:r w:rsidRPr="00C627B1">
        <w:rPr>
          <w:rFonts w:ascii="Times New Roman" w:hAnsi="Times New Roman" w:cs="Times New Roman"/>
          <w:sz w:val="24"/>
          <w:szCs w:val="24"/>
        </w:rPr>
        <w:t>Väliskaubanduse prognoosi on lähiaastateks kaubanduspartnerite nõrgemate kasvuväljavaadete ning Venemaa majandusolukorra halvenemise tõttu langetatud. 2015. aastal võib oodata kaupade ja teenuste ekspordi 2,8%st kasvu, sealjuures on kasv tugevam aasta esimesel poolel kaubaekspordi madala võrdlusbaasi tõttu. Valitsussektori investeerimisaktiivsuse olulise suurenemise, kasvavate eratarbimis</w:t>
      </w:r>
      <w:r w:rsidR="00877A80">
        <w:rPr>
          <w:rFonts w:ascii="Times New Roman" w:hAnsi="Times New Roman" w:cs="Times New Roman"/>
          <w:sz w:val="24"/>
          <w:szCs w:val="24"/>
        </w:rPr>
        <w:t xml:space="preserve">e </w:t>
      </w:r>
      <w:r w:rsidRPr="00C627B1">
        <w:rPr>
          <w:rFonts w:ascii="Times New Roman" w:hAnsi="Times New Roman" w:cs="Times New Roman"/>
          <w:sz w:val="24"/>
          <w:szCs w:val="24"/>
        </w:rPr>
        <w:t>kulutuste ning ekspordiks vajalike komponentide ja tooraine suureneva sisseveo tõttu kiireneb kaupade ja teenuste impordi kas</w:t>
      </w:r>
      <w:r w:rsidR="002E7068">
        <w:rPr>
          <w:rFonts w:ascii="Times New Roman" w:hAnsi="Times New Roman" w:cs="Times New Roman"/>
          <w:sz w:val="24"/>
          <w:szCs w:val="24"/>
        </w:rPr>
        <w:t xml:space="preserve">v 2016. aastal 4,0%ni. </w:t>
      </w:r>
    </w:p>
    <w:p w:rsidR="00E02C0B" w:rsidRDefault="00C627B1" w:rsidP="00252350">
      <w:pPr>
        <w:pStyle w:val="Taandegakehatekst"/>
        <w:jc w:val="both"/>
        <w:rPr>
          <w:rFonts w:ascii="Times New Roman" w:hAnsi="Times New Roman" w:cs="Times New Roman"/>
          <w:sz w:val="24"/>
          <w:szCs w:val="24"/>
        </w:rPr>
      </w:pPr>
      <w:r w:rsidRPr="00C627B1">
        <w:rPr>
          <w:rFonts w:ascii="Times New Roman" w:hAnsi="Times New Roman" w:cs="Times New Roman"/>
          <w:sz w:val="24"/>
          <w:szCs w:val="24"/>
        </w:rPr>
        <w:t xml:space="preserve">Tööturu olukord muutub üha pingelisemaks ning töötuse kiire vähenemine on juba mõnda aega hoidnud üleval palgasurveid. Seoses tööjõulise elanikkonna vähenemisega ja eeldusega, et tööjõus osalemise ning hõive määrad on saavutamas oma ajaloolist maksimumi, on hõive edasise kasvu väljavaated tagasihoidlikud. 2015. aastal statistiline hõive kasv siiski jätkub, kuna töötajate registreerimiskohustuse sisseviimine on mõjutanud lisaks maksuameti registritele ka erinevaid statistilisi hõive näitajaid. Prognoosi kohaselt kasvab tööga hõivatute arv 2015. aastal sarnaselt eelneva aastaga 0,6% ning pöördub alates järgnevast aastast kuni poole protsendisesse langusesse. Ühtlasi langeb töötuse määr alates järgmisest aastast alla 6%. Keskmise palga kasvutempo peaks vaatamata tööjõu üldisele nappusele eelmise aastaga võrreldes alanema, kuna hinnatase 2015. aastal sarnaselt eelneva aastaga peaaegu ei tõuse ja ekspordihinnad on samuti languses. 2015. aastal võib keskmise palga tõusuks oodata 4,8% ja pea samapalju tõuseb ka reaalpalk. </w:t>
      </w:r>
    </w:p>
    <w:p w:rsidR="00C627B1" w:rsidRPr="00CF7CD3" w:rsidRDefault="00877A80" w:rsidP="00252350">
      <w:pPr>
        <w:pStyle w:val="Taandegakehatekst"/>
        <w:jc w:val="both"/>
        <w:rPr>
          <w:rFonts w:ascii="Times New Roman" w:hAnsi="Times New Roman" w:cs="Times New Roman"/>
          <w:sz w:val="24"/>
          <w:szCs w:val="24"/>
        </w:rPr>
      </w:pPr>
      <w:r>
        <w:rPr>
          <w:rFonts w:ascii="Times New Roman" w:hAnsi="Times New Roman" w:cs="Times New Roman"/>
          <w:sz w:val="24"/>
          <w:szCs w:val="24"/>
        </w:rPr>
        <w:t>Aastatel 2016–2019</w:t>
      </w:r>
      <w:r w:rsidR="00C627B1" w:rsidRPr="00C627B1">
        <w:rPr>
          <w:rFonts w:ascii="Times New Roman" w:hAnsi="Times New Roman" w:cs="Times New Roman"/>
          <w:sz w:val="24"/>
          <w:szCs w:val="24"/>
        </w:rPr>
        <w:t xml:space="preserve"> vähendatakse maksumuudatustega tööjõumakse ja suurendataks</w:t>
      </w:r>
      <w:r>
        <w:rPr>
          <w:rFonts w:ascii="Times New Roman" w:hAnsi="Times New Roman" w:cs="Times New Roman"/>
          <w:sz w:val="24"/>
          <w:szCs w:val="24"/>
        </w:rPr>
        <w:t>e tarbimismakse.</w:t>
      </w:r>
    </w:p>
    <w:p w:rsidR="00101331" w:rsidRPr="00C128BE" w:rsidRDefault="00101331" w:rsidP="00101331">
      <w:pPr>
        <w:jc w:val="both"/>
      </w:pPr>
    </w:p>
    <w:p w:rsidR="00315373" w:rsidRDefault="00315373">
      <w:r>
        <w:t>Tabel 1. Eesti majandusarengu prognoos (allikas: Rahandusministeerium)</w:t>
      </w:r>
    </w:p>
    <w:tbl>
      <w:tblPr>
        <w:tblW w:w="8552" w:type="dxa"/>
        <w:tblInd w:w="6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5"/>
        <w:gridCol w:w="929"/>
        <w:gridCol w:w="873"/>
        <w:gridCol w:w="850"/>
        <w:gridCol w:w="709"/>
        <w:gridCol w:w="850"/>
        <w:gridCol w:w="851"/>
        <w:gridCol w:w="325"/>
      </w:tblGrid>
      <w:tr w:rsidR="00315373" w:rsidTr="00101331">
        <w:trPr>
          <w:trHeight w:val="311"/>
          <w:tblHeader/>
        </w:trPr>
        <w:tc>
          <w:tcPr>
            <w:tcW w:w="3165" w:type="dxa"/>
            <w:tcBorders>
              <w:top w:val="single" w:sz="4" w:space="0" w:color="auto"/>
              <w:left w:val="single" w:sz="4" w:space="0" w:color="auto"/>
              <w:bottom w:val="single" w:sz="4" w:space="0" w:color="auto"/>
              <w:right w:val="single" w:sz="4" w:space="0" w:color="auto"/>
            </w:tcBorders>
          </w:tcPr>
          <w:p w:rsidR="00315373" w:rsidRDefault="00315373" w:rsidP="00D52BD3">
            <w:pPr>
              <w:rPr>
                <w:color w:val="000000"/>
                <w:lang w:eastAsia="et-EE"/>
              </w:rPr>
            </w:pPr>
            <w:r>
              <w:rPr>
                <w:color w:val="000000"/>
                <w:lang w:eastAsia="et-EE"/>
              </w:rPr>
              <w:t>Eesti majandusnäitajad 201</w:t>
            </w:r>
            <w:r w:rsidR="00101331">
              <w:rPr>
                <w:color w:val="000000"/>
                <w:lang w:eastAsia="et-EE"/>
              </w:rPr>
              <w:t>3-2018</w:t>
            </w:r>
          </w:p>
        </w:tc>
        <w:tc>
          <w:tcPr>
            <w:tcW w:w="929"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2014</w:t>
            </w:r>
          </w:p>
        </w:tc>
        <w:tc>
          <w:tcPr>
            <w:tcW w:w="873" w:type="dxa"/>
            <w:tcBorders>
              <w:top w:val="single" w:sz="4" w:space="0" w:color="auto"/>
              <w:left w:val="single" w:sz="4" w:space="0" w:color="auto"/>
              <w:bottom w:val="single" w:sz="4" w:space="0" w:color="auto"/>
              <w:right w:val="single" w:sz="4" w:space="0" w:color="auto"/>
            </w:tcBorders>
          </w:tcPr>
          <w:p w:rsidR="00315373" w:rsidRDefault="00315373" w:rsidP="00D52BD3">
            <w:pPr>
              <w:rPr>
                <w:color w:val="000000"/>
                <w:lang w:eastAsia="et-EE"/>
              </w:rPr>
            </w:pPr>
            <w:r>
              <w:rPr>
                <w:color w:val="000000"/>
                <w:lang w:eastAsia="et-EE"/>
              </w:rPr>
              <w:t>201</w:t>
            </w:r>
            <w:r w:rsidR="00E02C0B">
              <w:rPr>
                <w:color w:val="000000"/>
                <w:lang w:eastAsia="et-EE"/>
              </w:rPr>
              <w:t>5</w:t>
            </w:r>
          </w:p>
        </w:tc>
        <w:tc>
          <w:tcPr>
            <w:tcW w:w="850"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2016</w:t>
            </w:r>
          </w:p>
        </w:tc>
        <w:tc>
          <w:tcPr>
            <w:tcW w:w="709"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2017</w:t>
            </w:r>
          </w:p>
        </w:tc>
        <w:tc>
          <w:tcPr>
            <w:tcW w:w="850"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2018</w:t>
            </w:r>
          </w:p>
        </w:tc>
        <w:tc>
          <w:tcPr>
            <w:tcW w:w="851"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2019</w:t>
            </w:r>
          </w:p>
          <w:p w:rsidR="00D52BD3" w:rsidRDefault="00D52BD3">
            <w:pPr>
              <w:rPr>
                <w:color w:val="000000"/>
                <w:lang w:eastAsia="et-EE"/>
              </w:rPr>
            </w:pPr>
          </w:p>
        </w:tc>
        <w:tc>
          <w:tcPr>
            <w:tcW w:w="325" w:type="dxa"/>
            <w:tcBorders>
              <w:top w:val="nil"/>
              <w:left w:val="single" w:sz="4" w:space="0" w:color="auto"/>
              <w:bottom w:val="nil"/>
              <w:right w:val="nil"/>
            </w:tcBorders>
          </w:tcPr>
          <w:p w:rsidR="00315373" w:rsidRDefault="00315373">
            <w:pPr>
              <w:rPr>
                <w:color w:val="000000"/>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SKP püsihindades (mld €)</w:t>
            </w:r>
          </w:p>
        </w:tc>
        <w:tc>
          <w:tcPr>
            <w:tcW w:w="92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17,3</w:t>
            </w:r>
          </w:p>
        </w:tc>
        <w:tc>
          <w:tcPr>
            <w:tcW w:w="873" w:type="dxa"/>
            <w:tcBorders>
              <w:top w:val="single" w:sz="4" w:space="0" w:color="auto"/>
              <w:left w:val="single" w:sz="4" w:space="0" w:color="auto"/>
              <w:bottom w:val="single" w:sz="4" w:space="0" w:color="auto"/>
              <w:right w:val="single" w:sz="4" w:space="0" w:color="auto"/>
            </w:tcBorders>
            <w:noWrap/>
          </w:tcPr>
          <w:p w:rsidR="00315373" w:rsidRDefault="00E02C0B" w:rsidP="00101331">
            <w:pPr>
              <w:jc w:val="center"/>
              <w:rPr>
                <w:lang w:eastAsia="et-EE"/>
              </w:rPr>
            </w:pPr>
            <w:r>
              <w:rPr>
                <w:lang w:eastAsia="et-EE"/>
              </w:rPr>
              <w:t>17,6</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18,1</w:t>
            </w:r>
          </w:p>
        </w:tc>
        <w:tc>
          <w:tcPr>
            <w:tcW w:w="70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18,7</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19,3</w:t>
            </w:r>
          </w:p>
        </w:tc>
        <w:tc>
          <w:tcPr>
            <w:tcW w:w="851"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19,9</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SKP jooksevhindades (mld €)</w:t>
            </w:r>
          </w:p>
        </w:tc>
        <w:tc>
          <w:tcPr>
            <w:tcW w:w="92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19,5</w:t>
            </w:r>
          </w:p>
        </w:tc>
        <w:tc>
          <w:tcPr>
            <w:tcW w:w="873"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20,3</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21,4</w:t>
            </w:r>
          </w:p>
        </w:tc>
        <w:tc>
          <w:tcPr>
            <w:tcW w:w="70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22,8</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24,2</w:t>
            </w:r>
          </w:p>
        </w:tc>
        <w:tc>
          <w:tcPr>
            <w:tcW w:w="851"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25,6</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SKP nominaalkasv (%)</w:t>
            </w:r>
          </w:p>
        </w:tc>
        <w:tc>
          <w:tcPr>
            <w:tcW w:w="929"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4,2</w:t>
            </w:r>
          </w:p>
        </w:tc>
        <w:tc>
          <w:tcPr>
            <w:tcW w:w="873"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4,0</w:t>
            </w:r>
          </w:p>
        </w:tc>
        <w:tc>
          <w:tcPr>
            <w:tcW w:w="850"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5,5</w:t>
            </w:r>
          </w:p>
        </w:tc>
        <w:tc>
          <w:tcPr>
            <w:tcW w:w="709"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6,4</w:t>
            </w:r>
          </w:p>
        </w:tc>
        <w:tc>
          <w:tcPr>
            <w:tcW w:w="850"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6,3</w:t>
            </w:r>
          </w:p>
        </w:tc>
        <w:tc>
          <w:tcPr>
            <w:tcW w:w="851"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5,8</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SKP reaalkasv (%)</w:t>
            </w:r>
          </w:p>
        </w:tc>
        <w:tc>
          <w:tcPr>
            <w:tcW w:w="929"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2,1</w:t>
            </w:r>
          </w:p>
        </w:tc>
        <w:tc>
          <w:tcPr>
            <w:tcW w:w="873"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2,0</w:t>
            </w:r>
          </w:p>
        </w:tc>
        <w:tc>
          <w:tcPr>
            <w:tcW w:w="850"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2,6</w:t>
            </w:r>
          </w:p>
        </w:tc>
        <w:tc>
          <w:tcPr>
            <w:tcW w:w="709"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2,9</w:t>
            </w:r>
          </w:p>
        </w:tc>
        <w:tc>
          <w:tcPr>
            <w:tcW w:w="850"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3,0</w:t>
            </w:r>
          </w:p>
        </w:tc>
        <w:tc>
          <w:tcPr>
            <w:tcW w:w="851"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2,7</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Tarbijahinnaindeks (%)</w:t>
            </w:r>
          </w:p>
        </w:tc>
        <w:tc>
          <w:tcPr>
            <w:tcW w:w="929" w:type="dxa"/>
            <w:tcBorders>
              <w:top w:val="single" w:sz="4" w:space="0" w:color="auto"/>
              <w:left w:val="single" w:sz="4" w:space="0" w:color="auto"/>
              <w:bottom w:val="single" w:sz="4" w:space="0" w:color="auto"/>
              <w:right w:val="single" w:sz="4" w:space="0" w:color="auto"/>
            </w:tcBorders>
            <w:noWrap/>
          </w:tcPr>
          <w:p w:rsidR="00315373" w:rsidRDefault="00E02C0B" w:rsidP="00D52BD3">
            <w:pPr>
              <w:jc w:val="center"/>
              <w:rPr>
                <w:lang w:eastAsia="et-EE"/>
              </w:rPr>
            </w:pPr>
            <w:r>
              <w:rPr>
                <w:lang w:eastAsia="et-EE"/>
              </w:rPr>
              <w:t>-0,1</w:t>
            </w:r>
          </w:p>
        </w:tc>
        <w:tc>
          <w:tcPr>
            <w:tcW w:w="873"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0,2</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2,2</w:t>
            </w:r>
          </w:p>
        </w:tc>
        <w:tc>
          <w:tcPr>
            <w:tcW w:w="70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2,7</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2,9</w:t>
            </w:r>
          </w:p>
        </w:tc>
        <w:tc>
          <w:tcPr>
            <w:tcW w:w="851"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2,6</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Tööhõive (tuhat inimest)</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624,8</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628,8</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626,9</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624</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620,9</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617,2</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Tööhõive muutus (%)</w:t>
            </w:r>
          </w:p>
        </w:tc>
        <w:tc>
          <w:tcPr>
            <w:tcW w:w="929" w:type="dxa"/>
            <w:tcBorders>
              <w:top w:val="single" w:sz="4" w:space="0" w:color="auto"/>
              <w:left w:val="single" w:sz="4" w:space="0" w:color="auto"/>
              <w:bottom w:val="single" w:sz="4" w:space="0" w:color="auto"/>
              <w:right w:val="single" w:sz="4" w:space="0" w:color="auto"/>
            </w:tcBorders>
            <w:noWrap/>
          </w:tcPr>
          <w:p w:rsidR="00036393" w:rsidRDefault="00036393" w:rsidP="00036393">
            <w:pPr>
              <w:jc w:val="center"/>
              <w:rPr>
                <w:lang w:eastAsia="et-EE"/>
              </w:rPr>
            </w:pPr>
            <w:r>
              <w:rPr>
                <w:lang w:eastAsia="et-EE"/>
              </w:rPr>
              <w:t>0,6</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0,6</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-0,3</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-0,5</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-0,5</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-0,6</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Tööpuuduse määr (%)</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7,4</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6,1</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5,8</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5,5</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5,5</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5,5</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rsidP="00D52BD3">
            <w:pPr>
              <w:rPr>
                <w:lang w:eastAsia="et-EE"/>
              </w:rPr>
            </w:pPr>
            <w:r>
              <w:rPr>
                <w:lang w:eastAsia="et-EE"/>
              </w:rPr>
              <w:lastRenderedPageBreak/>
              <w:t>Keskmine palk (€)</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1001</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1049</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1 104</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1170</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1246</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1326</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D52BD3">
            <w:pPr>
              <w:rPr>
                <w:lang w:eastAsia="et-EE"/>
              </w:rPr>
            </w:pPr>
            <w:r>
              <w:rPr>
                <w:lang w:eastAsia="et-EE"/>
              </w:rPr>
              <w:t xml:space="preserve">Keskmise </w:t>
            </w:r>
            <w:r w:rsidR="00315373">
              <w:rPr>
                <w:lang w:eastAsia="et-EE"/>
              </w:rPr>
              <w:t xml:space="preserve">palga </w:t>
            </w:r>
            <w:r>
              <w:rPr>
                <w:lang w:eastAsia="et-EE"/>
              </w:rPr>
              <w:t>reaal</w:t>
            </w:r>
            <w:r w:rsidR="00315373">
              <w:rPr>
                <w:lang w:eastAsia="et-EE"/>
              </w:rPr>
              <w:t>kasv (%)</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rsidP="00D52BD3">
            <w:pPr>
              <w:jc w:val="center"/>
              <w:rPr>
                <w:lang w:eastAsia="et-EE"/>
              </w:rPr>
            </w:pPr>
            <w:r>
              <w:rPr>
                <w:lang w:eastAsia="et-EE"/>
              </w:rPr>
              <w:t>5,7</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4,6</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3,0</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3,2</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3,5</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3,7</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B5391D">
            <w:pPr>
              <w:rPr>
                <w:lang w:eastAsia="et-EE"/>
              </w:rPr>
            </w:pPr>
            <w:r>
              <w:rPr>
                <w:lang w:eastAsia="et-EE"/>
              </w:rPr>
              <w:t>Palga nomi</w:t>
            </w:r>
            <w:r w:rsidR="00DE5473">
              <w:rPr>
                <w:lang w:eastAsia="et-EE"/>
              </w:rPr>
              <w:t>n</w:t>
            </w:r>
            <w:r>
              <w:rPr>
                <w:lang w:eastAsia="et-EE"/>
              </w:rPr>
              <w:t>aalkasv</w:t>
            </w:r>
            <w:r w:rsidR="00E568E1">
              <w:rPr>
                <w:lang w:eastAsia="et-EE"/>
              </w:rPr>
              <w:t xml:space="preserve"> </w:t>
            </w:r>
            <w:r w:rsidR="00315373">
              <w:rPr>
                <w:lang w:eastAsia="et-EE"/>
              </w:rPr>
              <w:t>(%)</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5,6</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4,8</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5,2</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6,0</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6,5</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6,4</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Kaupade ja teenuste eksport (%)</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2,6</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2,8</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4,0</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5,2</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5,7</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5,7</w:t>
            </w:r>
          </w:p>
        </w:tc>
        <w:tc>
          <w:tcPr>
            <w:tcW w:w="325" w:type="dxa"/>
            <w:tcBorders>
              <w:top w:val="nil"/>
              <w:left w:val="single" w:sz="4" w:space="0" w:color="auto"/>
              <w:bottom w:val="nil"/>
              <w:right w:val="nil"/>
            </w:tcBorders>
            <w:noWrap/>
          </w:tcPr>
          <w:p w:rsidR="00315373" w:rsidRDefault="00315373">
            <w:pPr>
              <w:jc w:val="center"/>
              <w:rPr>
                <w:lang w:eastAsia="et-EE"/>
              </w:rPr>
            </w:pPr>
          </w:p>
        </w:tc>
      </w:tr>
    </w:tbl>
    <w:p w:rsidR="00315373" w:rsidRDefault="00315373">
      <w:pPr>
        <w:pStyle w:val="Taandegakehatekst"/>
        <w:jc w:val="both"/>
        <w:rPr>
          <w:rFonts w:ascii="Times New Roman" w:hAnsi="Times New Roman" w:cs="Times New Roman"/>
          <w:sz w:val="24"/>
          <w:szCs w:val="24"/>
        </w:rPr>
      </w:pPr>
    </w:p>
    <w:p w:rsidR="00A2791E" w:rsidRPr="007D5A50" w:rsidRDefault="00A2791E" w:rsidP="007D5A50">
      <w:pPr>
        <w:pStyle w:val="Default"/>
        <w:rPr>
          <w:rFonts w:ascii="Times New Roman" w:hAnsi="Times New Roman" w:cs="Times New Roman"/>
        </w:rPr>
      </w:pPr>
      <w:r w:rsidRPr="007D5A50">
        <w:rPr>
          <w:rFonts w:ascii="Times New Roman" w:hAnsi="Times New Roman" w:cs="Times New Roman"/>
          <w:b/>
          <w:bCs/>
          <w:iCs/>
        </w:rPr>
        <w:t xml:space="preserve">Olulisemad poliitikamuudatused ja reformid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Mootorikütuse aktsiisi tõus: diisel 14% aastal 2016, 10% aastatel 2017-2018; bensiin 10% aastatel 2016-2018.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Tubakaaktsiisi tõus 8% aastal 2016-2018, 10% aastal 2019-2020.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Alkoholiaktsiisi tõus, 15% 2016.a ning 10% aastatel 2017-2019.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Tubakaaktsiisi täiendav tõus 3% aastas, aastatel 2016-2018.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E-sigarettide maksustamine. </w:t>
      </w:r>
    </w:p>
    <w:p w:rsidR="00A2791E" w:rsidRPr="007D5A50" w:rsidRDefault="00A2791E" w:rsidP="007D5A50">
      <w:pPr>
        <w:pStyle w:val="Default"/>
        <w:numPr>
          <w:ilvl w:val="0"/>
          <w:numId w:val="13"/>
        </w:numPr>
        <w:spacing w:after="22"/>
        <w:rPr>
          <w:rFonts w:ascii="Times New Roman" w:hAnsi="Times New Roman" w:cs="Times New Roman"/>
        </w:rPr>
      </w:pPr>
      <w:r w:rsidRPr="007D5A50">
        <w:rPr>
          <w:rFonts w:ascii="Times New Roman" w:hAnsi="Times New Roman" w:cs="Times New Roman"/>
        </w:rPr>
        <w:t xml:space="preserve">Majutusteenuste käibemaksu tõstmine alates 2017. aastast 5% võrra. </w:t>
      </w:r>
    </w:p>
    <w:p w:rsidR="00A2791E" w:rsidRPr="007D5A50" w:rsidRDefault="00A2791E" w:rsidP="007D5A50">
      <w:pPr>
        <w:pStyle w:val="Default"/>
        <w:numPr>
          <w:ilvl w:val="0"/>
          <w:numId w:val="13"/>
        </w:numPr>
        <w:spacing w:after="22"/>
        <w:rPr>
          <w:rFonts w:ascii="Times New Roman" w:hAnsi="Times New Roman" w:cs="Times New Roman"/>
        </w:rPr>
      </w:pPr>
      <w:r w:rsidRPr="007D5A50">
        <w:rPr>
          <w:rFonts w:ascii="Times New Roman" w:hAnsi="Times New Roman" w:cs="Times New Roman"/>
        </w:rPr>
        <w:t xml:space="preserve">Üüriregistri loomine (eraisikute renditulu kulude maha arvamise 20% ulatuses võimaldamine). </w:t>
      </w:r>
    </w:p>
    <w:p w:rsidR="00A2791E" w:rsidRPr="007D5A50" w:rsidRDefault="00A2791E" w:rsidP="007D5A50">
      <w:pPr>
        <w:pStyle w:val="Default"/>
        <w:numPr>
          <w:ilvl w:val="0"/>
          <w:numId w:val="13"/>
        </w:numPr>
        <w:spacing w:after="22"/>
        <w:rPr>
          <w:rFonts w:ascii="Times New Roman" w:hAnsi="Times New Roman" w:cs="Times New Roman"/>
        </w:rPr>
      </w:pPr>
      <w:r w:rsidRPr="007D5A50">
        <w:rPr>
          <w:rFonts w:ascii="Times New Roman" w:hAnsi="Times New Roman" w:cs="Times New Roman"/>
        </w:rPr>
        <w:t xml:space="preserve">Sotsiaalmaksu määra vähendamine 1% võrra. </w:t>
      </w:r>
    </w:p>
    <w:p w:rsidR="00A2791E" w:rsidRPr="007D5A50" w:rsidRDefault="00A2791E" w:rsidP="007D5A50">
      <w:pPr>
        <w:pStyle w:val="Default"/>
        <w:numPr>
          <w:ilvl w:val="0"/>
          <w:numId w:val="13"/>
        </w:numPr>
        <w:rPr>
          <w:rFonts w:ascii="Times New Roman" w:hAnsi="Times New Roman" w:cs="Times New Roman"/>
        </w:rPr>
      </w:pPr>
      <w:r w:rsidRPr="007D5A50">
        <w:rPr>
          <w:rFonts w:ascii="Times New Roman" w:hAnsi="Times New Roman" w:cs="Times New Roman"/>
        </w:rPr>
        <w:t xml:space="preserve">Üleminek tekke- ja tegevuspõhisele eelarvestamisele. </w:t>
      </w:r>
    </w:p>
    <w:p w:rsidR="001E5751" w:rsidRDefault="001E5751" w:rsidP="00DC4752">
      <w:pPr>
        <w:pStyle w:val="Taandegakehatekst"/>
        <w:jc w:val="both"/>
        <w:rPr>
          <w:rFonts w:ascii="Times New Roman" w:hAnsi="Times New Roman" w:cs="Times New Roman"/>
          <w:sz w:val="24"/>
          <w:szCs w:val="24"/>
        </w:rPr>
      </w:pPr>
    </w:p>
    <w:p w:rsidR="00193D88" w:rsidRDefault="00193D88" w:rsidP="000447B3">
      <w:pPr>
        <w:pStyle w:val="Taandegakehatekst"/>
        <w:jc w:val="both"/>
        <w:rPr>
          <w:rFonts w:ascii="Times New Roman" w:hAnsi="Times New Roman" w:cs="Times New Roman"/>
          <w:sz w:val="24"/>
          <w:szCs w:val="24"/>
        </w:rPr>
      </w:pPr>
    </w:p>
    <w:p w:rsidR="00315373" w:rsidRDefault="00315373">
      <w:pPr>
        <w:pStyle w:val="Pealkiri2"/>
      </w:pPr>
      <w:bookmarkStart w:id="3" w:name="_Toc404104270"/>
      <w:r>
        <w:t>2.2 Majanduslik olukord Laeva vallas</w:t>
      </w:r>
      <w:bookmarkEnd w:id="3"/>
      <w:r>
        <w:t xml:space="preserve">  </w:t>
      </w:r>
    </w:p>
    <w:p w:rsidR="00315373" w:rsidRDefault="00315373">
      <w:pPr>
        <w:pStyle w:val="Taandegakehateks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Laeva valla konservatiivne eelarvepoliitika on aidanud üle saada raskustest majanduslanguse ajal ja tagada vallale seadusega pandud ülesannete täitmine. </w:t>
      </w:r>
    </w:p>
    <w:p w:rsidR="00D43694" w:rsidRDefault="00D43694" w:rsidP="00AA403A">
      <w:pPr>
        <w:pStyle w:val="Taandegakehateks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Elanike arv Laeva </w:t>
      </w:r>
      <w:r w:rsidRPr="00D43694">
        <w:rPr>
          <w:rFonts w:ascii="Times New Roman" w:hAnsi="Times New Roman" w:cs="Times New Roman"/>
          <w:spacing w:val="-6"/>
          <w:sz w:val="24"/>
          <w:szCs w:val="24"/>
        </w:rPr>
        <w:t xml:space="preserve">vallas näitab vähenemist, selle põhjuseks on nii </w:t>
      </w:r>
      <w:r>
        <w:rPr>
          <w:rFonts w:ascii="Times New Roman" w:hAnsi="Times New Roman" w:cs="Times New Roman"/>
          <w:spacing w:val="-6"/>
          <w:sz w:val="24"/>
          <w:szCs w:val="24"/>
        </w:rPr>
        <w:t xml:space="preserve">sündide vähenemine kui elanike </w:t>
      </w:r>
      <w:r w:rsidRPr="00D43694">
        <w:rPr>
          <w:rFonts w:ascii="Times New Roman" w:hAnsi="Times New Roman" w:cs="Times New Roman"/>
          <w:spacing w:val="-6"/>
          <w:sz w:val="24"/>
          <w:szCs w:val="24"/>
        </w:rPr>
        <w:t>liiku</w:t>
      </w:r>
      <w:r w:rsidR="00BC05BA">
        <w:rPr>
          <w:rFonts w:ascii="Times New Roman" w:hAnsi="Times New Roman" w:cs="Times New Roman"/>
          <w:spacing w:val="-6"/>
          <w:sz w:val="24"/>
          <w:szCs w:val="24"/>
        </w:rPr>
        <w:t>mine  vallast  välja.  S</w:t>
      </w:r>
      <w:r w:rsidRPr="00D43694">
        <w:rPr>
          <w:rFonts w:ascii="Times New Roman" w:hAnsi="Times New Roman" w:cs="Times New Roman"/>
          <w:spacing w:val="-6"/>
          <w:sz w:val="24"/>
          <w:szCs w:val="24"/>
        </w:rPr>
        <w:t>ihtkoh</w:t>
      </w:r>
      <w:r w:rsidR="00BC05BA">
        <w:rPr>
          <w:rFonts w:ascii="Times New Roman" w:hAnsi="Times New Roman" w:cs="Times New Roman"/>
          <w:spacing w:val="-6"/>
          <w:sz w:val="24"/>
          <w:szCs w:val="24"/>
        </w:rPr>
        <w:t>ad</w:t>
      </w:r>
      <w:r w:rsidRPr="00D43694">
        <w:rPr>
          <w:rFonts w:ascii="Times New Roman" w:hAnsi="Times New Roman" w:cs="Times New Roman"/>
          <w:spacing w:val="-6"/>
          <w:sz w:val="24"/>
          <w:szCs w:val="24"/>
        </w:rPr>
        <w:t xml:space="preserve">  väljarändel </w:t>
      </w:r>
      <w:r w:rsidR="00BC05BA">
        <w:rPr>
          <w:rFonts w:ascii="Times New Roman" w:hAnsi="Times New Roman" w:cs="Times New Roman"/>
          <w:spacing w:val="-6"/>
          <w:sz w:val="24"/>
          <w:szCs w:val="24"/>
        </w:rPr>
        <w:t>on</w:t>
      </w:r>
      <w:r w:rsidRPr="00D43694">
        <w:rPr>
          <w:rFonts w:ascii="Times New Roman" w:hAnsi="Times New Roman" w:cs="Times New Roman"/>
          <w:spacing w:val="-6"/>
          <w:sz w:val="24"/>
          <w:szCs w:val="24"/>
        </w:rPr>
        <w:t xml:space="preserve"> </w:t>
      </w:r>
      <w:r w:rsidR="00BC05BA">
        <w:rPr>
          <w:rFonts w:ascii="Times New Roman" w:hAnsi="Times New Roman" w:cs="Times New Roman"/>
          <w:spacing w:val="-6"/>
          <w:sz w:val="24"/>
          <w:szCs w:val="24"/>
        </w:rPr>
        <w:t xml:space="preserve">teised </w:t>
      </w:r>
      <w:r w:rsidR="00AA403A">
        <w:rPr>
          <w:rFonts w:ascii="Times New Roman" w:hAnsi="Times New Roman" w:cs="Times New Roman"/>
          <w:spacing w:val="-6"/>
          <w:sz w:val="24"/>
          <w:szCs w:val="24"/>
        </w:rPr>
        <w:t>maakonnad</w:t>
      </w:r>
      <w:r w:rsidRPr="00D43694">
        <w:rPr>
          <w:rFonts w:ascii="Times New Roman" w:hAnsi="Times New Roman" w:cs="Times New Roman"/>
          <w:spacing w:val="-6"/>
          <w:sz w:val="24"/>
          <w:szCs w:val="24"/>
        </w:rPr>
        <w:t xml:space="preserve">  ja  riigist  välja.  </w:t>
      </w:r>
      <w:r w:rsidR="00AA403A" w:rsidRPr="00AA403A">
        <w:rPr>
          <w:rFonts w:ascii="Times New Roman" w:hAnsi="Times New Roman" w:cs="Times New Roman"/>
          <w:spacing w:val="-6"/>
          <w:sz w:val="24"/>
          <w:szCs w:val="24"/>
        </w:rPr>
        <w:t>Elanike  arvu  vähenemine  mõjutab  ka  maksum</w:t>
      </w:r>
      <w:r w:rsidR="00AA403A">
        <w:rPr>
          <w:rFonts w:ascii="Times New Roman" w:hAnsi="Times New Roman" w:cs="Times New Roman"/>
          <w:spacing w:val="-6"/>
          <w:sz w:val="24"/>
          <w:szCs w:val="24"/>
        </w:rPr>
        <w:t xml:space="preserve">aksjate  arvu </w:t>
      </w:r>
      <w:r w:rsidR="00AA403A" w:rsidRPr="00AA403A">
        <w:rPr>
          <w:rFonts w:ascii="Times New Roman" w:hAnsi="Times New Roman" w:cs="Times New Roman"/>
          <w:spacing w:val="-6"/>
          <w:sz w:val="24"/>
          <w:szCs w:val="24"/>
        </w:rPr>
        <w:t xml:space="preserve">vähenemise  suunas.  </w:t>
      </w:r>
    </w:p>
    <w:p w:rsidR="00EA1F2F" w:rsidRDefault="00FD6984">
      <w:pPr>
        <w:pStyle w:val="Kehatekst2"/>
      </w:pPr>
      <w:r>
        <w:t>Seisuga 01. jaanuar 2014</w:t>
      </w:r>
      <w:r w:rsidR="00315373">
        <w:t>.</w:t>
      </w:r>
      <w:r w:rsidR="006C1CC6">
        <w:t xml:space="preserve"> a </w:t>
      </w:r>
      <w:r w:rsidR="00315373">
        <w:t xml:space="preserve"> elas rahvastikuregistri andmetel Laeva vallas </w:t>
      </w:r>
      <w:r>
        <w:t xml:space="preserve">817 </w:t>
      </w:r>
      <w:r w:rsidR="003D301F">
        <w:t xml:space="preserve">elanikku, </w:t>
      </w:r>
      <w:r w:rsidR="008A0B19">
        <w:t>seisuga 01.01</w:t>
      </w:r>
      <w:r w:rsidR="00315373">
        <w:t>.201</w:t>
      </w:r>
      <w:r w:rsidR="008A0B19">
        <w:t>5</w:t>
      </w:r>
      <w:r w:rsidR="00315373">
        <w:t xml:space="preserve"> oli elanike arv </w:t>
      </w:r>
      <w:r w:rsidR="008A0B19">
        <w:t>789</w:t>
      </w:r>
      <w:r w:rsidR="00193D88" w:rsidRPr="00193D88">
        <w:t>.</w:t>
      </w:r>
      <w:r w:rsidR="00AA403A" w:rsidRPr="00AA403A">
        <w:t xml:space="preserve"> </w:t>
      </w:r>
      <w:r w:rsidR="008A0B19">
        <w:t>Aastaga</w:t>
      </w:r>
      <w:r w:rsidR="00AA403A" w:rsidRPr="00AA403A">
        <w:t xml:space="preserve"> on valla elanike arv vähenenud </w:t>
      </w:r>
      <w:r w:rsidR="008A0B19">
        <w:t xml:space="preserve">28 </w:t>
      </w:r>
      <w:r w:rsidR="00AA403A" w:rsidRPr="00AA403A">
        <w:t xml:space="preserve">inimese võrra ehk  </w:t>
      </w:r>
      <w:r w:rsidR="008A0B19">
        <w:t xml:space="preserve">3,5 </w:t>
      </w:r>
      <w:r w:rsidR="00AA403A" w:rsidRPr="00AA403A">
        <w:t xml:space="preserve">%.  </w:t>
      </w:r>
      <w:r w:rsidR="00877A80">
        <w:t>Vähenenud</w:t>
      </w:r>
      <w:r w:rsidR="00AA403A" w:rsidRPr="00AA403A">
        <w:t xml:space="preserve"> on </w:t>
      </w:r>
      <w:r w:rsidR="00877A80">
        <w:t>19-64</w:t>
      </w:r>
      <w:r w:rsidR="00AA403A" w:rsidRPr="00AA403A">
        <w:t xml:space="preserve"> elan</w:t>
      </w:r>
      <w:r w:rsidR="00B75F85">
        <w:t>ike osatähtsus. A</w:t>
      </w:r>
      <w:r w:rsidR="00AA403A" w:rsidRPr="00AA403A">
        <w:t>as</w:t>
      </w:r>
      <w:r w:rsidR="006C1CC6">
        <w:t xml:space="preserve">tal 2013 </w:t>
      </w:r>
      <w:r w:rsidR="00B75F85">
        <w:t>registre</w:t>
      </w:r>
      <w:r w:rsidR="006C1CC6">
        <w:t>eriti  7 sündi ning aastal 2014</w:t>
      </w:r>
      <w:r w:rsidR="00B75F85">
        <w:t xml:space="preserve"> 8 sündi.</w:t>
      </w:r>
    </w:p>
    <w:p w:rsidR="005A2D69" w:rsidRDefault="005A2D69">
      <w:pPr>
        <w:pStyle w:val="Kehatekst2"/>
      </w:pPr>
    </w:p>
    <w:p w:rsidR="00315373" w:rsidRDefault="00315373">
      <w:pPr>
        <w:pStyle w:val="Kehatekst2"/>
      </w:pPr>
      <w:r>
        <w:t>Tabel 2. Rahvaarvu düna</w:t>
      </w:r>
      <w:r w:rsidR="00031DCE">
        <w:t>amika Laeva vallas aastatel 2010-2014</w:t>
      </w:r>
      <w:r w:rsidR="009344A8">
        <w:t xml:space="preserve"> seisuga 1. jaanuar</w:t>
      </w:r>
    </w:p>
    <w:tbl>
      <w:tblPr>
        <w:tblW w:w="8655" w:type="dxa"/>
        <w:tblLayout w:type="fixed"/>
        <w:tblCellMar>
          <w:left w:w="0" w:type="dxa"/>
          <w:right w:w="0" w:type="dxa"/>
        </w:tblCellMar>
        <w:tblLook w:val="0000" w:firstRow="0" w:lastRow="0" w:firstColumn="0" w:lastColumn="0" w:noHBand="0" w:noVBand="0"/>
      </w:tblPr>
      <w:tblGrid>
        <w:gridCol w:w="915"/>
        <w:gridCol w:w="720"/>
        <w:gridCol w:w="720"/>
        <w:gridCol w:w="1065"/>
        <w:gridCol w:w="735"/>
        <w:gridCol w:w="862"/>
        <w:gridCol w:w="758"/>
        <w:gridCol w:w="720"/>
        <w:gridCol w:w="720"/>
        <w:gridCol w:w="720"/>
        <w:gridCol w:w="720"/>
      </w:tblGrid>
      <w:tr w:rsidR="00315373">
        <w:trPr>
          <w:trHeight w:val="315"/>
        </w:trPr>
        <w:tc>
          <w:tcPr>
            <w:tcW w:w="91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315373" w:rsidRDefault="00315373">
            <w:pPr>
              <w:rPr>
                <w:rFonts w:eastAsia="Arial Unicode MS"/>
              </w:rPr>
            </w:pPr>
            <w:r>
              <w:t> </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2011</w:t>
            </w:r>
          </w:p>
        </w:tc>
        <w:tc>
          <w:tcPr>
            <w:tcW w:w="7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315373" w:rsidRPr="00D46E43" w:rsidRDefault="008A0B19" w:rsidP="00D52BD3">
            <w:pPr>
              <w:jc w:val="center"/>
              <w:rPr>
                <w:rFonts w:eastAsia="Arial Unicode MS"/>
                <w:b/>
              </w:rPr>
            </w:pPr>
            <w:r>
              <w:rPr>
                <w:b/>
              </w:rPr>
              <w:t>2011</w:t>
            </w:r>
          </w:p>
        </w:tc>
        <w:tc>
          <w:tcPr>
            <w:tcW w:w="1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2012</w:t>
            </w:r>
          </w:p>
        </w:tc>
        <w:tc>
          <w:tcPr>
            <w:tcW w:w="735"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2013</w:t>
            </w:r>
          </w:p>
        </w:tc>
        <w:tc>
          <w:tcPr>
            <w:tcW w:w="758"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2013</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2014</w:t>
            </w:r>
          </w:p>
        </w:tc>
        <w:tc>
          <w:tcPr>
            <w:tcW w:w="7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2014</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rsidP="00D52BD3">
            <w:pPr>
              <w:jc w:val="center"/>
              <w:rPr>
                <w:rFonts w:eastAsia="Arial Unicode MS"/>
                <w:b/>
              </w:rPr>
            </w:pPr>
            <w:r>
              <w:rPr>
                <w:b/>
              </w:rPr>
              <w:t>2015</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rsidP="00D52BD3">
            <w:pPr>
              <w:jc w:val="center"/>
              <w:rPr>
                <w:rFonts w:eastAsia="Arial Unicode MS"/>
                <w:b/>
              </w:rPr>
            </w:pPr>
            <w:r>
              <w:rPr>
                <w:b/>
              </w:rPr>
              <w:t>2015</w:t>
            </w:r>
          </w:p>
        </w:tc>
      </w:tr>
      <w:tr w:rsidR="00315373">
        <w:trPr>
          <w:trHeight w:val="315"/>
        </w:trPr>
        <w:tc>
          <w:tcPr>
            <w:tcW w:w="915" w:type="dxa"/>
            <w:tcBorders>
              <w:top w:val="single" w:sz="4" w:space="0" w:color="auto"/>
              <w:left w:val="single" w:sz="4" w:space="0" w:color="auto"/>
            </w:tcBorders>
            <w:noWrap/>
            <w:tcMar>
              <w:top w:w="15" w:type="dxa"/>
              <w:left w:w="15" w:type="dxa"/>
              <w:bottom w:w="0" w:type="dxa"/>
              <w:right w:w="15" w:type="dxa"/>
            </w:tcMar>
            <w:vAlign w:val="bottom"/>
          </w:tcPr>
          <w:p w:rsidR="00315373" w:rsidRDefault="00315373">
            <w:pPr>
              <w:rPr>
                <w:rFonts w:eastAsia="Arial Unicode MS"/>
              </w:rPr>
            </w:pPr>
            <w:r>
              <w:t>VANUS</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20" w:type="dxa"/>
            <w:noWrap/>
            <w:tcMar>
              <w:top w:w="15" w:type="dxa"/>
              <w:left w:w="15" w:type="dxa"/>
              <w:bottom w:w="0" w:type="dxa"/>
              <w:right w:w="15" w:type="dxa"/>
            </w:tcMar>
            <w:vAlign w:val="bottom"/>
          </w:tcPr>
          <w:p w:rsidR="00315373" w:rsidRDefault="00315373">
            <w:pPr>
              <w:jc w:val="center"/>
              <w:rPr>
                <w:rFonts w:eastAsia="Arial Unicode MS"/>
              </w:rPr>
            </w:pPr>
            <w:r>
              <w:t>osatähtsus</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35" w:type="dxa"/>
            <w:noWrap/>
            <w:tcMar>
              <w:top w:w="15" w:type="dxa"/>
              <w:left w:w="15" w:type="dxa"/>
              <w:bottom w:w="0" w:type="dxa"/>
              <w:right w:w="15" w:type="dxa"/>
            </w:tcMar>
            <w:vAlign w:val="bottom"/>
          </w:tcPr>
          <w:p w:rsidR="00315373" w:rsidRDefault="00315373">
            <w:pPr>
              <w:jc w:val="center"/>
              <w:rPr>
                <w:rFonts w:eastAsia="Arial Unicode MS"/>
              </w:rPr>
            </w:pPr>
            <w:r>
              <w:t>osatähtsus</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58" w:type="dxa"/>
            <w:noWrap/>
            <w:tcMar>
              <w:top w:w="15" w:type="dxa"/>
              <w:left w:w="15" w:type="dxa"/>
              <w:bottom w:w="0" w:type="dxa"/>
              <w:right w:w="15" w:type="dxa"/>
            </w:tcMar>
            <w:vAlign w:val="bottom"/>
          </w:tcPr>
          <w:p w:rsidR="00315373" w:rsidRDefault="00315373">
            <w:pPr>
              <w:jc w:val="center"/>
              <w:rPr>
                <w:rFonts w:eastAsia="Arial Unicode MS"/>
              </w:rPr>
            </w:pPr>
            <w:r>
              <w:t>osatähtsus</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20" w:type="dxa"/>
            <w:noWrap/>
            <w:tcMar>
              <w:top w:w="15" w:type="dxa"/>
              <w:left w:w="15" w:type="dxa"/>
              <w:bottom w:w="0" w:type="dxa"/>
              <w:right w:w="15" w:type="dxa"/>
            </w:tcMar>
            <w:vAlign w:val="bottom"/>
          </w:tcPr>
          <w:p w:rsidR="00315373" w:rsidRDefault="00315373">
            <w:pPr>
              <w:jc w:val="center"/>
              <w:rPr>
                <w:rFonts w:eastAsia="Arial Unicode MS"/>
              </w:rPr>
            </w:pPr>
            <w:r>
              <w:t>osatähtsus</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20" w:type="dxa"/>
            <w:tcBorders>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osatähtsus</w:t>
            </w:r>
          </w:p>
        </w:tc>
      </w:tr>
      <w:tr w:rsidR="008A0B19">
        <w:trPr>
          <w:trHeight w:val="315"/>
        </w:trPr>
        <w:tc>
          <w:tcPr>
            <w:tcW w:w="915" w:type="dxa"/>
            <w:tcBorders>
              <w:left w:val="single" w:sz="4" w:space="0" w:color="auto"/>
            </w:tcBorders>
            <w:noWrap/>
            <w:tcMar>
              <w:top w:w="15" w:type="dxa"/>
              <w:left w:w="15" w:type="dxa"/>
              <w:bottom w:w="0" w:type="dxa"/>
              <w:right w:w="15" w:type="dxa"/>
            </w:tcMar>
            <w:vAlign w:val="bottom"/>
          </w:tcPr>
          <w:p w:rsidR="008A0B19" w:rsidRDefault="008A0B19" w:rsidP="008A0B19">
            <w:pPr>
              <w:rPr>
                <w:rFonts w:eastAsia="Arial Unicode MS"/>
              </w:rPr>
            </w:pPr>
            <w:r>
              <w:t>0-6</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63</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7,3</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61</w:t>
            </w:r>
          </w:p>
        </w:tc>
        <w:tc>
          <w:tcPr>
            <w:tcW w:w="735"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7,24</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54</w:t>
            </w:r>
          </w:p>
        </w:tc>
        <w:tc>
          <w:tcPr>
            <w:tcW w:w="758"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6,64</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54</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6,61</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49</w:t>
            </w:r>
          </w:p>
        </w:tc>
        <w:tc>
          <w:tcPr>
            <w:tcW w:w="720" w:type="dxa"/>
            <w:tcBorders>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6,21</w:t>
            </w:r>
          </w:p>
        </w:tc>
      </w:tr>
      <w:tr w:rsidR="008A0B19">
        <w:trPr>
          <w:trHeight w:val="315"/>
        </w:trPr>
        <w:tc>
          <w:tcPr>
            <w:tcW w:w="915" w:type="dxa"/>
            <w:tcBorders>
              <w:left w:val="single" w:sz="4" w:space="0" w:color="auto"/>
            </w:tcBorders>
            <w:noWrap/>
            <w:tcMar>
              <w:top w:w="15" w:type="dxa"/>
              <w:left w:w="15" w:type="dxa"/>
              <w:bottom w:w="0" w:type="dxa"/>
              <w:right w:w="15" w:type="dxa"/>
            </w:tcMar>
            <w:vAlign w:val="bottom"/>
          </w:tcPr>
          <w:p w:rsidR="008A0B19" w:rsidRDefault="008A0B19" w:rsidP="008A0B19">
            <w:pPr>
              <w:rPr>
                <w:rFonts w:eastAsia="Arial Unicode MS"/>
              </w:rPr>
            </w:pPr>
            <w:r>
              <w:t>7-18</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102</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11,8</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100</w:t>
            </w:r>
          </w:p>
        </w:tc>
        <w:tc>
          <w:tcPr>
            <w:tcW w:w="735"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11,88</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104</w:t>
            </w:r>
          </w:p>
        </w:tc>
        <w:tc>
          <w:tcPr>
            <w:tcW w:w="758"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12,79</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105</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12,85</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98</w:t>
            </w:r>
          </w:p>
        </w:tc>
        <w:tc>
          <w:tcPr>
            <w:tcW w:w="720" w:type="dxa"/>
            <w:tcBorders>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12,42</w:t>
            </w:r>
          </w:p>
        </w:tc>
      </w:tr>
      <w:tr w:rsidR="008A0B19">
        <w:trPr>
          <w:trHeight w:val="315"/>
        </w:trPr>
        <w:tc>
          <w:tcPr>
            <w:tcW w:w="915" w:type="dxa"/>
            <w:tcBorders>
              <w:left w:val="single" w:sz="4" w:space="0" w:color="auto"/>
            </w:tcBorders>
            <w:noWrap/>
            <w:tcMar>
              <w:top w:w="15" w:type="dxa"/>
              <w:left w:w="15" w:type="dxa"/>
              <w:bottom w:w="0" w:type="dxa"/>
              <w:right w:w="15" w:type="dxa"/>
            </w:tcMar>
            <w:vAlign w:val="bottom"/>
          </w:tcPr>
          <w:p w:rsidR="008A0B19" w:rsidRDefault="008A0B19" w:rsidP="008A0B19">
            <w:pPr>
              <w:rPr>
                <w:rFonts w:eastAsia="Arial Unicode MS"/>
              </w:rPr>
            </w:pPr>
            <w:r>
              <w:t>19-64</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543</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63,1</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534</w:t>
            </w:r>
          </w:p>
        </w:tc>
        <w:tc>
          <w:tcPr>
            <w:tcW w:w="735"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63,42</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508</w:t>
            </w:r>
          </w:p>
        </w:tc>
        <w:tc>
          <w:tcPr>
            <w:tcW w:w="758"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62,49</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507</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62,06</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493</w:t>
            </w:r>
          </w:p>
        </w:tc>
        <w:tc>
          <w:tcPr>
            <w:tcW w:w="720" w:type="dxa"/>
            <w:tcBorders>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62,48</w:t>
            </w:r>
          </w:p>
        </w:tc>
      </w:tr>
      <w:tr w:rsidR="008A0B19">
        <w:trPr>
          <w:trHeight w:val="315"/>
        </w:trPr>
        <w:tc>
          <w:tcPr>
            <w:tcW w:w="915" w:type="dxa"/>
            <w:tcBorders>
              <w:left w:val="single" w:sz="4" w:space="0" w:color="auto"/>
            </w:tcBorders>
            <w:noWrap/>
            <w:tcMar>
              <w:top w:w="15" w:type="dxa"/>
              <w:left w:w="15" w:type="dxa"/>
              <w:bottom w:w="0" w:type="dxa"/>
              <w:right w:w="15" w:type="dxa"/>
            </w:tcMar>
            <w:vAlign w:val="bottom"/>
          </w:tcPr>
          <w:p w:rsidR="008A0B19" w:rsidRDefault="008A0B19" w:rsidP="008A0B19">
            <w:pPr>
              <w:rPr>
                <w:rFonts w:eastAsia="Arial Unicode MS"/>
              </w:rPr>
            </w:pPr>
            <w:r>
              <w:t>65 ja enam</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153</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17,8</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147</w:t>
            </w:r>
          </w:p>
        </w:tc>
        <w:tc>
          <w:tcPr>
            <w:tcW w:w="735"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17,46</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147</w:t>
            </w:r>
          </w:p>
        </w:tc>
        <w:tc>
          <w:tcPr>
            <w:tcW w:w="758"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18,08</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151</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18,48</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149</w:t>
            </w:r>
          </w:p>
        </w:tc>
        <w:tc>
          <w:tcPr>
            <w:tcW w:w="720" w:type="dxa"/>
            <w:tcBorders>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18,89</w:t>
            </w:r>
          </w:p>
        </w:tc>
      </w:tr>
      <w:tr w:rsidR="008A0B19">
        <w:trPr>
          <w:trHeight w:val="315"/>
        </w:trPr>
        <w:tc>
          <w:tcPr>
            <w:tcW w:w="91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8A0B19" w:rsidRDefault="008A0B19" w:rsidP="008A0B19">
            <w:pPr>
              <w:rPr>
                <w:rFonts w:eastAsia="Arial Unicode MS"/>
              </w:rPr>
            </w:pPr>
            <w:r>
              <w:t>kokku</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861</w:t>
            </w:r>
          </w:p>
        </w:tc>
        <w:tc>
          <w:tcPr>
            <w:tcW w:w="7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8A0B19" w:rsidRDefault="008A0B19" w:rsidP="008A0B19">
            <w:pPr>
              <w:jc w:val="center"/>
              <w:rPr>
                <w:rFonts w:eastAsia="Arial Unicode MS"/>
              </w:rPr>
            </w:pPr>
            <w:r>
              <w:t> </w:t>
            </w:r>
          </w:p>
        </w:tc>
        <w:tc>
          <w:tcPr>
            <w:tcW w:w="1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842</w:t>
            </w:r>
          </w:p>
        </w:tc>
        <w:tc>
          <w:tcPr>
            <w:tcW w:w="735"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8A0B19" w:rsidRDefault="008A0B19" w:rsidP="008A0B19">
            <w:pPr>
              <w:jc w:val="center"/>
              <w:rPr>
                <w:rFonts w:eastAsia="Arial Unicode MS"/>
              </w:rPr>
            </w:pPr>
            <w:r>
              <w:t> </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813</w:t>
            </w:r>
          </w:p>
        </w:tc>
        <w:tc>
          <w:tcPr>
            <w:tcW w:w="758"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8A0B19" w:rsidRDefault="008A0B19" w:rsidP="008A0B19">
            <w:pPr>
              <w:jc w:val="center"/>
              <w:rPr>
                <w:rFonts w:eastAsia="Arial Unicode MS"/>
              </w:rPr>
            </w:pPr>
            <w:r>
              <w:t> </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817</w:t>
            </w:r>
          </w:p>
        </w:tc>
        <w:tc>
          <w:tcPr>
            <w:tcW w:w="7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8A0B19" w:rsidRDefault="008A0B19" w:rsidP="008A0B19">
            <w:pPr>
              <w:jc w:val="center"/>
              <w:rPr>
                <w:rFonts w:eastAsia="Arial Unicode MS"/>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789</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p>
        </w:tc>
      </w:tr>
    </w:tbl>
    <w:p w:rsidR="00315373" w:rsidRDefault="00315373" w:rsidP="00054C8E">
      <w:pPr>
        <w:pStyle w:val="Kehatekst2"/>
      </w:pPr>
    </w:p>
    <w:p w:rsidR="00EF2656" w:rsidRDefault="005A2D69" w:rsidP="00EF2656">
      <w:pPr>
        <w:pStyle w:val="Kehatekst2"/>
      </w:pPr>
      <w:r>
        <w:t>Oluline näitaja vallas on töötute arv.</w:t>
      </w:r>
      <w:r w:rsidR="00AA403A">
        <w:t xml:space="preserve"> Alates </w:t>
      </w:r>
      <w:r w:rsidR="001872F8">
        <w:t>2015</w:t>
      </w:r>
      <w:r w:rsidR="0000082A">
        <w:t>.</w:t>
      </w:r>
      <w:r w:rsidR="001872F8">
        <w:t xml:space="preserve"> aastast on see vähenenud, aasta</w:t>
      </w:r>
      <w:r w:rsidR="006C1CC6">
        <w:t>t</w:t>
      </w:r>
      <w:r w:rsidR="001872F8">
        <w:t xml:space="preserve">el </w:t>
      </w:r>
      <w:r>
        <w:t>2013 ja 2014</w:t>
      </w:r>
      <w:r w:rsidR="006C1CC6">
        <w:t xml:space="preserve"> </w:t>
      </w:r>
      <w:r>
        <w:t>olnud</w:t>
      </w:r>
      <w:r w:rsidR="00AA403A">
        <w:t xml:space="preserve"> </w:t>
      </w:r>
      <w:r>
        <w:t xml:space="preserve">enam vähem ühesugusel </w:t>
      </w:r>
      <w:r w:rsidR="00AA403A">
        <w:t xml:space="preserve">tasemel. </w:t>
      </w:r>
      <w:r w:rsidR="0053696E">
        <w:t>September</w:t>
      </w:r>
      <w:r w:rsidR="001872F8">
        <w:t xml:space="preserve"> kuni detsember 2015</w:t>
      </w:r>
      <w:r w:rsidR="00EF2656">
        <w:t>.</w:t>
      </w:r>
      <w:r w:rsidR="001872F8">
        <w:t xml:space="preserve"> </w:t>
      </w:r>
      <w:r w:rsidR="00EF2656">
        <w:t>a. on prognoositud töötute arv.</w:t>
      </w:r>
    </w:p>
    <w:p w:rsidR="00AA403A" w:rsidRDefault="001872F8" w:rsidP="00EF2656">
      <w:pPr>
        <w:pStyle w:val="Kehatekst2"/>
      </w:pPr>
      <w:r>
        <w:lastRenderedPageBreak/>
        <w:t>31.07.2015</w:t>
      </w:r>
      <w:r w:rsidR="006C1CC6">
        <w:t>. a</w:t>
      </w:r>
      <w:r w:rsidR="00EF2656">
        <w:t xml:space="preserve"> oli vabariigi keskmine töötuse määr </w:t>
      </w:r>
      <w:r>
        <w:t>4,1</w:t>
      </w:r>
      <w:r w:rsidR="00EF2656">
        <w:t xml:space="preserve">%, Tartumaal oli vastav näitaja </w:t>
      </w:r>
      <w:r>
        <w:t>3,2</w:t>
      </w:r>
      <w:r w:rsidR="00EF2656">
        <w:t xml:space="preserve"> %.</w:t>
      </w:r>
    </w:p>
    <w:p w:rsidR="00EF2656" w:rsidRDefault="00EF2656" w:rsidP="00EF2656">
      <w:pPr>
        <w:pStyle w:val="Kehatekst2"/>
      </w:pPr>
    </w:p>
    <w:p w:rsidR="00315373" w:rsidRDefault="00315373">
      <w:r>
        <w:t xml:space="preserve">Tabel 3. Töötute arv aastatel </w:t>
      </w:r>
      <w:r w:rsidR="001872F8">
        <w:t>2013</w:t>
      </w:r>
      <w:r w:rsidR="00054C8E">
        <w:t xml:space="preserve">, </w:t>
      </w:r>
      <w:r>
        <w:t>201</w:t>
      </w:r>
      <w:r w:rsidR="001872F8">
        <w:t>4</w:t>
      </w:r>
      <w:r>
        <w:t>.a. ja 201</w:t>
      </w:r>
      <w:r w:rsidR="001872F8">
        <w:t>5</w:t>
      </w:r>
      <w:r>
        <w:t>. a. Laeva vallas kuude lõikes</w:t>
      </w:r>
    </w:p>
    <w:tbl>
      <w:tblPr>
        <w:tblW w:w="5468"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756"/>
        <w:gridCol w:w="756"/>
        <w:gridCol w:w="756"/>
        <w:gridCol w:w="756"/>
        <w:gridCol w:w="756"/>
        <w:gridCol w:w="756"/>
        <w:gridCol w:w="756"/>
        <w:gridCol w:w="756"/>
        <w:gridCol w:w="756"/>
        <w:gridCol w:w="756"/>
        <w:gridCol w:w="757"/>
        <w:gridCol w:w="756"/>
      </w:tblGrid>
      <w:tr w:rsidR="00315373" w:rsidTr="001872F8">
        <w:trPr>
          <w:trHeight w:val="260"/>
        </w:trPr>
        <w:tc>
          <w:tcPr>
            <w:tcW w:w="417" w:type="pct"/>
            <w:tcBorders>
              <w:top w:val="single" w:sz="4" w:space="0" w:color="000000"/>
              <w:left w:val="single" w:sz="4" w:space="0" w:color="000000"/>
              <w:bottom w:val="single" w:sz="4" w:space="0" w:color="auto"/>
              <w:right w:val="single" w:sz="4" w:space="0" w:color="000000"/>
            </w:tcBorders>
          </w:tcPr>
          <w:p w:rsidR="00315373" w:rsidRDefault="00315373">
            <w:r>
              <w:t>31.01</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28.02</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31.03</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30.04</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31.05</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30.06</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31.07</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31.08</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30.09</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31.10</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30.11</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31.12</w:t>
            </w:r>
          </w:p>
        </w:tc>
      </w:tr>
      <w:tr w:rsidR="001872F8" w:rsidTr="001872F8">
        <w:trPr>
          <w:trHeight w:val="260"/>
        </w:trPr>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14</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13</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11</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11</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9</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r>
      <w:tr w:rsidR="001872F8" w:rsidTr="001872F8">
        <w:trPr>
          <w:trHeight w:val="275"/>
        </w:trPr>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7</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11</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r>
      <w:tr w:rsidR="001872F8" w:rsidTr="001872F8">
        <w:trPr>
          <w:trHeight w:val="260"/>
        </w:trPr>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13</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13</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6</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6</w:t>
            </w:r>
          </w:p>
        </w:tc>
        <w:tc>
          <w:tcPr>
            <w:tcW w:w="417" w:type="pct"/>
            <w:tcBorders>
              <w:top w:val="single" w:sz="4" w:space="0" w:color="auto"/>
              <w:left w:val="single" w:sz="4" w:space="0" w:color="auto"/>
              <w:bottom w:val="single" w:sz="4" w:space="0" w:color="auto"/>
              <w:right w:val="single" w:sz="4" w:space="0" w:color="auto"/>
            </w:tcBorders>
          </w:tcPr>
          <w:p w:rsidR="001872F8" w:rsidRDefault="0053696E" w:rsidP="001872F8">
            <w:pPr>
              <w:jc w:val="center"/>
            </w:pPr>
            <w:r>
              <w:t>7</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r>
    </w:tbl>
    <w:p w:rsidR="00797B1B" w:rsidRDefault="00797B1B">
      <w:pPr>
        <w:pStyle w:val="Pealkiri1"/>
        <w:jc w:val="left"/>
      </w:pPr>
      <w:bookmarkStart w:id="4" w:name="_Toc404104271"/>
    </w:p>
    <w:p w:rsidR="00315373" w:rsidRDefault="00315373">
      <w:pPr>
        <w:pStyle w:val="Pealkiri1"/>
        <w:jc w:val="left"/>
      </w:pPr>
      <w:r>
        <w:t>3. Põhitegevuse tulud</w:t>
      </w:r>
      <w:bookmarkEnd w:id="4"/>
    </w:p>
    <w:p w:rsidR="00315373" w:rsidRDefault="00315373"/>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Põhitegevuse tuludena käsitletakse maksutulusid, kaupade ja teenuste müügitulu, saadavaid toetusi ja muid tegevustulusid. Põhitegevuse tulude eelarveosas ei planeerita põhivara müügitulu, põhivara soetuseks saadavat sihtfinantseerimist ega finantstulusid. Põhitegevuse tuludest suurima osa moodustavad maksutulud, mis koosnevad füüsilise isiku tulumaksust ja maamaksust.</w:t>
      </w:r>
    </w:p>
    <w:p w:rsidR="00315373" w:rsidRDefault="00315373">
      <w:pPr>
        <w:pStyle w:val="Taandegakehatekst"/>
        <w:jc w:val="both"/>
        <w:rPr>
          <w:rFonts w:ascii="Times New Roman" w:hAnsi="Times New Roman" w:cs="Times New Roman"/>
          <w:sz w:val="24"/>
          <w:szCs w:val="24"/>
        </w:rPr>
      </w:pPr>
    </w:p>
    <w:p w:rsidR="00315373" w:rsidRDefault="00315373">
      <w:pPr>
        <w:pStyle w:val="Pealkiri2"/>
      </w:pPr>
      <w:bookmarkStart w:id="5" w:name="_Toc404104272"/>
      <w:r>
        <w:t>3.1. Maksutulud</w:t>
      </w:r>
      <w:bookmarkEnd w:id="5"/>
    </w:p>
    <w:p w:rsidR="00315373" w:rsidRDefault="00315373">
      <w:pPr>
        <w:pStyle w:val="Pealkiri2"/>
      </w:pPr>
      <w:bookmarkStart w:id="6" w:name="_Toc404104273"/>
      <w:r>
        <w:t>3.1.1. Üksikisiku tulumaks</w:t>
      </w:r>
      <w:bookmarkEnd w:id="6"/>
    </w:p>
    <w:tbl>
      <w:tblPr>
        <w:tblW w:w="8367" w:type="dxa"/>
        <w:tblLayout w:type="fixed"/>
        <w:tblCellMar>
          <w:left w:w="0" w:type="dxa"/>
          <w:right w:w="0" w:type="dxa"/>
        </w:tblCellMar>
        <w:tblLook w:val="0000" w:firstRow="0" w:lastRow="0" w:firstColumn="0" w:lastColumn="0" w:noHBand="0" w:noVBand="0"/>
      </w:tblPr>
      <w:tblGrid>
        <w:gridCol w:w="990"/>
        <w:gridCol w:w="990"/>
        <w:gridCol w:w="990"/>
        <w:gridCol w:w="447"/>
        <w:gridCol w:w="543"/>
        <w:gridCol w:w="447"/>
        <w:gridCol w:w="990"/>
        <w:gridCol w:w="990"/>
        <w:gridCol w:w="990"/>
        <w:gridCol w:w="990"/>
      </w:tblGrid>
      <w:tr w:rsidR="009667F0" w:rsidTr="009667F0">
        <w:trPr>
          <w:gridAfter w:val="5"/>
          <w:wAfter w:w="4407" w:type="dxa"/>
          <w:trHeight w:val="274"/>
        </w:trPr>
        <w:tc>
          <w:tcPr>
            <w:tcW w:w="990" w:type="dxa"/>
            <w:noWrap/>
            <w:tcMar>
              <w:top w:w="15" w:type="dxa"/>
              <w:left w:w="15" w:type="dxa"/>
              <w:bottom w:w="0" w:type="dxa"/>
              <w:right w:w="15" w:type="dxa"/>
            </w:tcMar>
            <w:vAlign w:val="bottom"/>
          </w:tcPr>
          <w:p w:rsidR="009667F0" w:rsidRDefault="009667F0">
            <w:pPr>
              <w:rPr>
                <w:rFonts w:eastAsia="Arial Unicode MS"/>
              </w:rPr>
            </w:pPr>
          </w:p>
        </w:tc>
        <w:tc>
          <w:tcPr>
            <w:tcW w:w="990" w:type="dxa"/>
            <w:noWrap/>
            <w:tcMar>
              <w:top w:w="15" w:type="dxa"/>
              <w:left w:w="15" w:type="dxa"/>
              <w:bottom w:w="0" w:type="dxa"/>
              <w:right w:w="15" w:type="dxa"/>
            </w:tcMar>
            <w:vAlign w:val="bottom"/>
          </w:tcPr>
          <w:p w:rsidR="009667F0" w:rsidRDefault="009667F0">
            <w:pPr>
              <w:rPr>
                <w:rFonts w:eastAsia="Arial Unicode MS"/>
              </w:rPr>
            </w:pPr>
          </w:p>
        </w:tc>
        <w:tc>
          <w:tcPr>
            <w:tcW w:w="990" w:type="dxa"/>
            <w:noWrap/>
            <w:tcMar>
              <w:top w:w="15" w:type="dxa"/>
              <w:left w:w="15" w:type="dxa"/>
              <w:bottom w:w="0" w:type="dxa"/>
              <w:right w:w="15" w:type="dxa"/>
            </w:tcMar>
            <w:vAlign w:val="bottom"/>
          </w:tcPr>
          <w:p w:rsidR="009667F0" w:rsidRDefault="009667F0">
            <w:pPr>
              <w:rPr>
                <w:rFonts w:eastAsia="Arial Unicode MS"/>
              </w:rPr>
            </w:pPr>
          </w:p>
        </w:tc>
        <w:tc>
          <w:tcPr>
            <w:tcW w:w="990" w:type="dxa"/>
            <w:gridSpan w:val="2"/>
          </w:tcPr>
          <w:p w:rsidR="009667F0" w:rsidRDefault="009667F0">
            <w:pPr>
              <w:rPr>
                <w:rFonts w:eastAsia="Arial Unicode MS"/>
              </w:rPr>
            </w:pP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sidRPr="004E2A8A">
              <w:rPr>
                <w:b/>
              </w:rPr>
              <w:t>2010</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sidRPr="004E2A8A">
              <w:rPr>
                <w:b/>
              </w:rPr>
              <w:t>2011</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sidRPr="004E2A8A">
              <w:rPr>
                <w:b/>
              </w:rPr>
              <w:t>2012</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Pr="004E2A8A" w:rsidRDefault="00D94D1B" w:rsidP="00D94D1B">
            <w:pPr>
              <w:jc w:val="center"/>
              <w:rPr>
                <w:b/>
              </w:rPr>
            </w:pPr>
            <w:r w:rsidRPr="004E2A8A">
              <w:rPr>
                <w:b/>
              </w:rPr>
              <w:t>2013</w:t>
            </w:r>
          </w:p>
        </w:tc>
        <w:tc>
          <w:tcPr>
            <w:tcW w:w="990" w:type="dxa"/>
            <w:tcBorders>
              <w:top w:val="single" w:sz="4" w:space="0" w:color="auto"/>
              <w:left w:val="nil"/>
              <w:bottom w:val="single" w:sz="4" w:space="0" w:color="auto"/>
              <w:right w:val="single" w:sz="4" w:space="0" w:color="auto"/>
            </w:tcBorders>
            <w:vAlign w:val="bottom"/>
          </w:tcPr>
          <w:p w:rsidR="00D94D1B" w:rsidRPr="004E2A8A" w:rsidRDefault="00D94D1B" w:rsidP="00D94D1B">
            <w:pPr>
              <w:jc w:val="center"/>
              <w:rPr>
                <w:rFonts w:eastAsia="Arial Unicode MS"/>
                <w:b/>
              </w:rPr>
            </w:pPr>
            <w:r w:rsidRPr="004E2A8A">
              <w:rPr>
                <w:b/>
              </w:rPr>
              <w:t>2014</w:t>
            </w: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Maksumaksjate arv</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355</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353</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363</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367</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367</w:t>
            </w: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Maksumaksjate arvu muutus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0,9</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-0,6</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2,8</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1,1</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0</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Väljamaksed füüsilistele isikutele</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2 862 424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3 043 958</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3 197 885</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right"/>
              <w:rPr>
                <w:rFonts w:eastAsia="Arial Unicode MS"/>
              </w:rPr>
            </w:pPr>
            <w:r>
              <w:rPr>
                <w:rFonts w:eastAsia="Arial Unicode MS"/>
              </w:rPr>
              <w:t>3 518 155</w:t>
            </w:r>
          </w:p>
        </w:tc>
        <w:tc>
          <w:tcPr>
            <w:tcW w:w="990" w:type="dxa"/>
            <w:vAlign w:val="bottom"/>
          </w:tcPr>
          <w:p w:rsidR="00D94D1B" w:rsidRDefault="00D94D1B" w:rsidP="00D94D1B">
            <w:pPr>
              <w:jc w:val="right"/>
              <w:rPr>
                <w:rFonts w:eastAsia="Arial Unicode MS"/>
                <w:szCs w:val="20"/>
              </w:rPr>
            </w:pPr>
            <w:r>
              <w:rPr>
                <w:rFonts w:eastAsia="Arial Unicode MS"/>
                <w:szCs w:val="20"/>
              </w:rPr>
              <w:t>3 725 784</w:t>
            </w: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Default="00D94D1B" w:rsidP="00D94D1B"/>
        </w:tc>
        <w:tc>
          <w:tcPr>
            <w:tcW w:w="990" w:type="dxa"/>
            <w:tcBorders>
              <w:top w:val="single" w:sz="4" w:space="0" w:color="auto"/>
              <w:left w:val="nil"/>
              <w:bottom w:val="single" w:sz="4" w:space="0" w:color="auto"/>
              <w:right w:val="single" w:sz="4" w:space="0" w:color="auto"/>
            </w:tcBorders>
            <w:vAlign w:val="bottom"/>
          </w:tcPr>
          <w:p w:rsidR="00D94D1B" w:rsidRDefault="00D94D1B" w:rsidP="00D94D1B">
            <w:pPr>
              <w:rPr>
                <w:rFonts w:eastAsia="Arial Unicode MS"/>
              </w:rPr>
            </w:pPr>
            <w:r>
              <w:t> </w:t>
            </w: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 inimese kohta kuus</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672</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719</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734</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799</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859</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Sissetuleku kasv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-3,3</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6,9</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2,1</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8,8</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7,5</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Sissetuleku kasv Eestis kokku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1,1</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5,9</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7,8</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5,6</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tc>
        <w:tc>
          <w:tcPr>
            <w:tcW w:w="990" w:type="dxa"/>
            <w:tcBorders>
              <w:top w:val="nil"/>
              <w:left w:val="nil"/>
              <w:bottom w:val="single" w:sz="4" w:space="0" w:color="auto"/>
              <w:right w:val="single" w:sz="4" w:space="0" w:color="auto"/>
            </w:tcBorders>
            <w:vAlign w:val="bottom"/>
          </w:tcPr>
          <w:p w:rsidR="00D94D1B" w:rsidRDefault="00D94D1B" w:rsidP="00D94D1B">
            <w:pPr>
              <w:rPr>
                <w:rFonts w:eastAsia="Arial Unicode MS"/>
              </w:rPr>
            </w:pPr>
            <w:r>
              <w:t> </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laekumine</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327 200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349 661</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370 213</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right"/>
              <w:rPr>
                <w:rFonts w:eastAsia="Arial Unicode MS"/>
              </w:rPr>
            </w:pPr>
            <w:r>
              <w:rPr>
                <w:rFonts w:eastAsia="Arial Unicode MS"/>
              </w:rPr>
              <w:t>410 603</w:t>
            </w:r>
          </w:p>
        </w:tc>
        <w:tc>
          <w:tcPr>
            <w:tcW w:w="990" w:type="dxa"/>
            <w:tcBorders>
              <w:top w:val="nil"/>
              <w:left w:val="nil"/>
              <w:bottom w:val="single" w:sz="4" w:space="0" w:color="auto"/>
              <w:right w:val="single" w:sz="4" w:space="0" w:color="auto"/>
            </w:tcBorders>
            <w:vAlign w:val="bottom"/>
          </w:tcPr>
          <w:p w:rsidR="00D94D1B" w:rsidRDefault="00D94D1B" w:rsidP="00D94D1B">
            <w:pPr>
              <w:jc w:val="right"/>
              <w:rPr>
                <w:rFonts w:eastAsia="Arial Unicode MS"/>
                <w:szCs w:val="20"/>
              </w:rPr>
            </w:pPr>
            <w:r>
              <w:rPr>
                <w:rFonts w:eastAsia="Arial Unicode MS"/>
                <w:szCs w:val="20"/>
              </w:rPr>
              <w:t>439 685</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laekumise kasv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-6,70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6,90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5,90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pPr>
            <w:r>
              <w:t>10,9</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7,1</w:t>
            </w:r>
          </w:p>
        </w:tc>
      </w:tr>
      <w:tr w:rsidR="00D94D1B" w:rsidTr="00840C18">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laekumise ja sissetulekute suhe</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11,4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11,6</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t>11,60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Allikas: Rahandusministeerium</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r>
              <w:rPr>
                <w:rFonts w:ascii="Arial" w:hAnsi="Arial" w:cs="Arial"/>
                <w:sz w:val="20"/>
                <w:szCs w:val="20"/>
              </w:rP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r>
              <w:rPr>
                <w:rFonts w:ascii="Arial" w:hAnsi="Arial" w:cs="Arial"/>
                <w:sz w:val="20"/>
                <w:szCs w:val="20"/>
              </w:rP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r>
              <w:rPr>
                <w:rFonts w:ascii="Arial" w:hAnsi="Arial" w:cs="Arial"/>
                <w:sz w:val="20"/>
                <w:szCs w:val="20"/>
              </w:rP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r>
              <w:rPr>
                <w:rFonts w:ascii="Arial" w:hAnsi="Arial" w:cs="Arial"/>
                <w:sz w:val="20"/>
                <w:szCs w:val="20"/>
              </w:rPr>
              <w:t> </w:t>
            </w:r>
          </w:p>
        </w:tc>
        <w:tc>
          <w:tcPr>
            <w:tcW w:w="990" w:type="dxa"/>
            <w:tcBorders>
              <w:top w:val="nil"/>
              <w:left w:val="nil"/>
              <w:bottom w:val="single" w:sz="4" w:space="0" w:color="auto"/>
              <w:right w:val="single" w:sz="4" w:space="0" w:color="auto"/>
            </w:tcBorders>
          </w:tcPr>
          <w:p w:rsidR="00D94D1B" w:rsidRDefault="00D94D1B" w:rsidP="00D94D1B">
            <w:pPr>
              <w:rPr>
                <w:rFonts w:ascii="Arial" w:hAnsi="Arial" w:cs="Arial"/>
                <w:sz w:val="20"/>
                <w:szCs w:val="20"/>
              </w:rPr>
            </w:pPr>
          </w:p>
        </w:tc>
      </w:tr>
      <w:tr w:rsidR="00D94D1B" w:rsidTr="009667F0">
        <w:trPr>
          <w:trHeight w:val="274"/>
        </w:trPr>
        <w:tc>
          <w:tcPr>
            <w:tcW w:w="3417" w:type="dxa"/>
            <w:gridSpan w:val="4"/>
            <w:noWrap/>
            <w:tcMar>
              <w:top w:w="15" w:type="dxa"/>
              <w:left w:w="15" w:type="dxa"/>
              <w:bottom w:w="0" w:type="dxa"/>
              <w:right w:w="15" w:type="dxa"/>
            </w:tcMar>
            <w:vAlign w:val="bottom"/>
          </w:tcPr>
          <w:p w:rsidR="00D94D1B" w:rsidRDefault="00D94D1B" w:rsidP="00D94D1B">
            <w:pPr>
              <w:rPr>
                <w:rFonts w:eastAsia="Arial Unicode MS"/>
              </w:rPr>
            </w:pPr>
          </w:p>
        </w:tc>
        <w:tc>
          <w:tcPr>
            <w:tcW w:w="990" w:type="dxa"/>
            <w:gridSpan w:val="2"/>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p>
        </w:tc>
        <w:tc>
          <w:tcPr>
            <w:tcW w:w="990" w:type="dxa"/>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p>
        </w:tc>
        <w:tc>
          <w:tcPr>
            <w:tcW w:w="990" w:type="dxa"/>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p>
        </w:tc>
        <w:tc>
          <w:tcPr>
            <w:tcW w:w="990" w:type="dxa"/>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p>
        </w:tc>
        <w:tc>
          <w:tcPr>
            <w:tcW w:w="990" w:type="dxa"/>
          </w:tcPr>
          <w:p w:rsidR="00D94D1B" w:rsidRDefault="00D94D1B" w:rsidP="00D94D1B">
            <w:pPr>
              <w:rPr>
                <w:rFonts w:ascii="Arial" w:eastAsia="Arial Unicode MS" w:hAnsi="Arial" w:cs="Arial"/>
                <w:sz w:val="20"/>
                <w:szCs w:val="20"/>
              </w:rPr>
            </w:pPr>
          </w:p>
        </w:tc>
      </w:tr>
      <w:tr w:rsidR="00D94D1B" w:rsidTr="009667F0">
        <w:trPr>
          <w:trHeight w:val="86"/>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Pr>
                <w:b/>
              </w:rPr>
              <w:t>2015</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Pr>
                <w:b/>
              </w:rPr>
              <w:t>2016</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Pr>
                <w:b/>
              </w:rPr>
              <w:t>2017</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Pr>
                <w:b/>
              </w:rPr>
              <w:t>2018</w:t>
            </w:r>
          </w:p>
        </w:tc>
        <w:tc>
          <w:tcPr>
            <w:tcW w:w="990" w:type="dxa"/>
            <w:tcBorders>
              <w:top w:val="single" w:sz="4" w:space="0" w:color="auto"/>
              <w:left w:val="nil"/>
              <w:bottom w:val="single" w:sz="4" w:space="0" w:color="auto"/>
              <w:right w:val="single" w:sz="4" w:space="0" w:color="auto"/>
            </w:tcBorders>
          </w:tcPr>
          <w:p w:rsidR="00D94D1B" w:rsidRPr="004E2A8A" w:rsidRDefault="00D94D1B" w:rsidP="00D94D1B">
            <w:pPr>
              <w:jc w:val="center"/>
              <w:rPr>
                <w:b/>
              </w:rPr>
            </w:pPr>
            <w:r>
              <w:rPr>
                <w:b/>
              </w:rPr>
              <w:t>2019</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Maksumaksjate arv</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352</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352</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352</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352</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350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Maksumaksjate arvu muutus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-4,3</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Väljamaksed füüsilistele isikutele</w:t>
            </w:r>
          </w:p>
        </w:tc>
        <w:tc>
          <w:tcPr>
            <w:tcW w:w="990" w:type="dxa"/>
            <w:gridSpan w:val="2"/>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3 812 160</w:t>
            </w:r>
          </w:p>
        </w:tc>
        <w:tc>
          <w:tcPr>
            <w:tcW w:w="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3 963 780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4 124 064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4 288 680</w:t>
            </w:r>
          </w:p>
        </w:tc>
        <w:tc>
          <w:tcPr>
            <w:tcW w:w="990" w:type="dxa"/>
            <w:tcBorders>
              <w:top w:val="nil"/>
              <w:left w:val="nil"/>
              <w:bottom w:val="single" w:sz="4" w:space="0" w:color="auto"/>
              <w:right w:val="single" w:sz="4" w:space="0" w:color="auto"/>
            </w:tcBorders>
          </w:tcPr>
          <w:p w:rsidR="00D94D1B" w:rsidRDefault="00D94D1B" w:rsidP="00D94D1B">
            <w:pPr>
              <w:jc w:val="right"/>
              <w:rPr>
                <w:szCs w:val="20"/>
              </w:rPr>
            </w:pPr>
            <w:r>
              <w:rPr>
                <w:szCs w:val="20"/>
              </w:rPr>
              <w:t>4 288 680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tcPr>
          <w:p w:rsidR="00D94D1B" w:rsidRDefault="00D94D1B" w:rsidP="00D94D1B"/>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 inimese kohta kuus</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924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960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998</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1038</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1080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Sissetuleku kasv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5,9</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4,0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Sissetuleku kasv Eestis kokku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4,8</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5,2</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6,5</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6,4</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tcPr>
          <w:p w:rsidR="00D94D1B" w:rsidRDefault="00D94D1B" w:rsidP="00D94D1B"/>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laekumine</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465 500</w:t>
            </w:r>
          </w:p>
        </w:tc>
        <w:tc>
          <w:tcPr>
            <w:tcW w:w="990" w:type="dxa"/>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484 120</w:t>
            </w:r>
          </w:p>
        </w:tc>
        <w:tc>
          <w:tcPr>
            <w:tcW w:w="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503 485</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523 624</w:t>
            </w:r>
          </w:p>
        </w:tc>
        <w:tc>
          <w:tcPr>
            <w:tcW w:w="990" w:type="dxa"/>
            <w:tcBorders>
              <w:top w:val="nil"/>
              <w:left w:val="nil"/>
              <w:bottom w:val="single" w:sz="4" w:space="0" w:color="auto"/>
              <w:right w:val="single" w:sz="4" w:space="0" w:color="auto"/>
            </w:tcBorders>
          </w:tcPr>
          <w:p w:rsidR="00D94D1B" w:rsidRDefault="00D94D1B" w:rsidP="00D94D1B">
            <w:pPr>
              <w:jc w:val="right"/>
              <w:rPr>
                <w:szCs w:val="20"/>
              </w:rPr>
            </w:pPr>
            <w:r>
              <w:rPr>
                <w:szCs w:val="20"/>
              </w:rPr>
              <w:t>544 569</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laekumise kasv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5,9</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4,0</w:t>
            </w:r>
          </w:p>
        </w:tc>
      </w:tr>
      <w:tr w:rsidR="00D94D1B" w:rsidTr="00840C18">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laekumise ja sissetulekute suhe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11,6</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11,6</w:t>
            </w:r>
          </w:p>
        </w:tc>
      </w:tr>
    </w:tbl>
    <w:p w:rsidR="00315373" w:rsidRDefault="00315373">
      <w:pPr>
        <w:pStyle w:val="Taandegakehatekst"/>
        <w:jc w:val="both"/>
      </w:pPr>
    </w:p>
    <w:p w:rsidR="0065545D" w:rsidRDefault="0065545D" w:rsidP="00AE5E5D">
      <w:pPr>
        <w:jc w:val="both"/>
        <w:rPr>
          <w:bCs/>
        </w:rPr>
      </w:pPr>
    </w:p>
    <w:p w:rsidR="002A4B18" w:rsidRDefault="007A468E" w:rsidP="00AE5E5D">
      <w:pPr>
        <w:jc w:val="both"/>
        <w:rPr>
          <w:bCs/>
        </w:rPr>
      </w:pPr>
      <w:r w:rsidRPr="007A468E">
        <w:rPr>
          <w:bCs/>
        </w:rPr>
        <w:t>Üksikisiku tulumaksu laekumist Laeva valla eelarvesse mõjutab maksumaksjate arv</w:t>
      </w:r>
      <w:r w:rsidR="0065545D">
        <w:rPr>
          <w:bCs/>
        </w:rPr>
        <w:t>,</w:t>
      </w:r>
      <w:r w:rsidRPr="007A468E">
        <w:rPr>
          <w:bCs/>
        </w:rPr>
        <w:t xml:space="preserve"> valla maksumaksjate  keskmise sissetuleku muutused</w:t>
      </w:r>
      <w:r w:rsidR="0065545D">
        <w:rPr>
          <w:bCs/>
        </w:rPr>
        <w:t xml:space="preserve"> ning vanuseline </w:t>
      </w:r>
      <w:r w:rsidR="00A471A9" w:rsidRPr="00815909">
        <w:rPr>
          <w:bCs/>
        </w:rPr>
        <w:t>struktuur</w:t>
      </w:r>
      <w:r w:rsidRPr="00815909">
        <w:rPr>
          <w:bCs/>
        </w:rPr>
        <w:t>.</w:t>
      </w:r>
      <w:r w:rsidRPr="007A468E">
        <w:rPr>
          <w:bCs/>
        </w:rPr>
        <w:t xml:space="preserve"> Maksumaksjate arv sõltub Laeva valla elanike registris olevate elanike arvust.</w:t>
      </w:r>
    </w:p>
    <w:p w:rsidR="00333924" w:rsidRDefault="00AE5E5D" w:rsidP="00AE5E5D">
      <w:pPr>
        <w:jc w:val="both"/>
        <w:rPr>
          <w:bCs/>
        </w:rPr>
      </w:pPr>
      <w:r w:rsidRPr="00AE5E5D">
        <w:rPr>
          <w:bCs/>
        </w:rPr>
        <w:t xml:space="preserve">Laeva </w:t>
      </w:r>
      <w:r>
        <w:rPr>
          <w:bCs/>
        </w:rPr>
        <w:t>valla tulubaas toe</w:t>
      </w:r>
      <w:r w:rsidR="00333924">
        <w:rPr>
          <w:bCs/>
        </w:rPr>
        <w:t>tub füüsilise isi</w:t>
      </w:r>
      <w:r w:rsidR="00D75A22">
        <w:rPr>
          <w:bCs/>
        </w:rPr>
        <w:t>ku tulumaksule, mis moodustab 55</w:t>
      </w:r>
      <w:r w:rsidR="00333924">
        <w:rPr>
          <w:bCs/>
        </w:rPr>
        <w:t>% põhitegevuse tuludest</w:t>
      </w:r>
      <w:r>
        <w:rPr>
          <w:bCs/>
        </w:rPr>
        <w:t xml:space="preserve"> </w:t>
      </w:r>
      <w:r w:rsidR="00D75A22">
        <w:rPr>
          <w:bCs/>
        </w:rPr>
        <w:t>2015.</w:t>
      </w:r>
      <w:r w:rsidR="00333924">
        <w:rPr>
          <w:bCs/>
        </w:rPr>
        <w:t xml:space="preserve"> aastal. </w:t>
      </w:r>
    </w:p>
    <w:p w:rsidR="00AE5E5D" w:rsidRDefault="00333924" w:rsidP="00AE5E5D">
      <w:pPr>
        <w:jc w:val="both"/>
        <w:rPr>
          <w:bCs/>
        </w:rPr>
      </w:pPr>
      <w:r>
        <w:rPr>
          <w:bCs/>
        </w:rPr>
        <w:t>O</w:t>
      </w:r>
      <w:r w:rsidR="008F6A4E">
        <w:rPr>
          <w:bCs/>
        </w:rPr>
        <w:t xml:space="preserve">mavalitsustele eraldatava tulumaksu protsent </w:t>
      </w:r>
      <w:r>
        <w:rPr>
          <w:bCs/>
        </w:rPr>
        <w:t>käesoleval aastal on 11,6%</w:t>
      </w:r>
      <w:r w:rsidR="00466D29">
        <w:rPr>
          <w:bCs/>
        </w:rPr>
        <w:t>. Alates aastas</w:t>
      </w:r>
      <w:r w:rsidR="00B12A91">
        <w:rPr>
          <w:bCs/>
        </w:rPr>
        <w:t>t</w:t>
      </w:r>
      <w:r w:rsidR="00466D29">
        <w:rPr>
          <w:bCs/>
        </w:rPr>
        <w:t xml:space="preserve"> 2015 langeb üksikisiku tulumaks 20%-</w:t>
      </w:r>
      <w:proofErr w:type="spellStart"/>
      <w:r w:rsidR="00466D29">
        <w:rPr>
          <w:bCs/>
        </w:rPr>
        <w:t>le</w:t>
      </w:r>
      <w:proofErr w:type="spellEnd"/>
      <w:r w:rsidR="00C869E0">
        <w:rPr>
          <w:bCs/>
        </w:rPr>
        <w:t xml:space="preserve"> ja suureneb maksuvaba tulu</w:t>
      </w:r>
      <w:r w:rsidR="00466D29">
        <w:rPr>
          <w:bCs/>
        </w:rPr>
        <w:t>.</w:t>
      </w:r>
      <w:r w:rsidR="00815909">
        <w:rPr>
          <w:bCs/>
        </w:rPr>
        <w:t xml:space="preserve"> </w:t>
      </w:r>
      <w:r w:rsidR="00B12A91">
        <w:rPr>
          <w:bCs/>
        </w:rPr>
        <w:t>J</w:t>
      </w:r>
      <w:r w:rsidR="00466D29">
        <w:rPr>
          <w:bCs/>
        </w:rPr>
        <w:t>ärgnevatel aastatel pole</w:t>
      </w:r>
      <w:r w:rsidR="00783C5B">
        <w:rPr>
          <w:bCs/>
        </w:rPr>
        <w:t xml:space="preserve"> </w:t>
      </w:r>
      <w:r w:rsidR="00B12A91">
        <w:rPr>
          <w:bCs/>
        </w:rPr>
        <w:t>maksumaksjate arvu suurenemist</w:t>
      </w:r>
      <w:r w:rsidR="00466D29">
        <w:rPr>
          <w:bCs/>
        </w:rPr>
        <w:t xml:space="preserve"> ette näha, kuna valla elanike arv pidevalt väheneb. Tulumaksu laekumise suurenemine tuleb kesk</w:t>
      </w:r>
      <w:r w:rsidR="00684397">
        <w:rPr>
          <w:bCs/>
        </w:rPr>
        <w:t>mise palga tõusust, mis aastal</w:t>
      </w:r>
      <w:r w:rsidR="00466D29">
        <w:rPr>
          <w:bCs/>
        </w:rPr>
        <w:t xml:space="preserve"> 201</w:t>
      </w:r>
      <w:r w:rsidR="00D75A22">
        <w:rPr>
          <w:bCs/>
        </w:rPr>
        <w:t>5</w:t>
      </w:r>
      <w:r w:rsidR="00684397">
        <w:rPr>
          <w:bCs/>
        </w:rPr>
        <w:t xml:space="preserve"> on </w:t>
      </w:r>
      <w:r w:rsidR="0071016B">
        <w:rPr>
          <w:bCs/>
        </w:rPr>
        <w:t xml:space="preserve">prognoositud </w:t>
      </w:r>
      <w:r w:rsidR="00815909">
        <w:rPr>
          <w:bCs/>
        </w:rPr>
        <w:t xml:space="preserve">5,9 </w:t>
      </w:r>
      <w:r w:rsidR="005A2D69">
        <w:rPr>
          <w:bCs/>
        </w:rPr>
        <w:t>%</w:t>
      </w:r>
      <w:r w:rsidR="00B75F85">
        <w:rPr>
          <w:bCs/>
        </w:rPr>
        <w:t xml:space="preserve"> suurem</w:t>
      </w:r>
      <w:r w:rsidR="008C34ED">
        <w:rPr>
          <w:bCs/>
        </w:rPr>
        <w:t xml:space="preserve"> </w:t>
      </w:r>
      <w:r w:rsidR="00D75A22">
        <w:rPr>
          <w:bCs/>
        </w:rPr>
        <w:t>võrreldes 2014. aastaga (2014</w:t>
      </w:r>
      <w:r w:rsidR="00C869E0">
        <w:rPr>
          <w:bCs/>
        </w:rPr>
        <w:t xml:space="preserve">- </w:t>
      </w:r>
      <w:r w:rsidR="00D75A22">
        <w:rPr>
          <w:bCs/>
        </w:rPr>
        <w:t>859</w:t>
      </w:r>
      <w:r w:rsidR="0029396A">
        <w:rPr>
          <w:bCs/>
        </w:rPr>
        <w:t xml:space="preserve"> eurot</w:t>
      </w:r>
      <w:r w:rsidR="00C869E0">
        <w:rPr>
          <w:bCs/>
        </w:rPr>
        <w:t xml:space="preserve"> j</w:t>
      </w:r>
      <w:r w:rsidR="00D75A22">
        <w:rPr>
          <w:bCs/>
        </w:rPr>
        <w:t>a aastal 2015 prognoositud 924</w:t>
      </w:r>
      <w:r w:rsidR="0029396A">
        <w:rPr>
          <w:bCs/>
        </w:rPr>
        <w:t xml:space="preserve"> eurot</w:t>
      </w:r>
      <w:r w:rsidR="005A2D69">
        <w:rPr>
          <w:bCs/>
        </w:rPr>
        <w:t>)</w:t>
      </w:r>
      <w:r w:rsidR="00C869E0">
        <w:rPr>
          <w:bCs/>
        </w:rPr>
        <w:t xml:space="preserve"> </w:t>
      </w:r>
      <w:r w:rsidR="00684397">
        <w:rPr>
          <w:bCs/>
        </w:rPr>
        <w:t>ja langeb järgnevatel aastatel 4%-</w:t>
      </w:r>
      <w:proofErr w:type="spellStart"/>
      <w:r w:rsidR="00684397">
        <w:rPr>
          <w:bCs/>
        </w:rPr>
        <w:t>le</w:t>
      </w:r>
      <w:proofErr w:type="spellEnd"/>
      <w:r w:rsidR="00466D29">
        <w:rPr>
          <w:bCs/>
        </w:rPr>
        <w:t>.</w:t>
      </w:r>
    </w:p>
    <w:p w:rsidR="002510EB" w:rsidRDefault="002510EB" w:rsidP="00AE5E5D">
      <w:pPr>
        <w:jc w:val="both"/>
        <w:rPr>
          <w:bCs/>
        </w:rPr>
      </w:pPr>
      <w:r>
        <w:rPr>
          <w:bCs/>
        </w:rPr>
        <w:t xml:space="preserve">Maksude laekumist mõjutab ka riigi eelarvepoliitika, mis puudutab </w:t>
      </w:r>
      <w:r w:rsidR="00926A87">
        <w:rPr>
          <w:bCs/>
        </w:rPr>
        <w:t>KOV tulubaasi.</w:t>
      </w:r>
    </w:p>
    <w:p w:rsidR="00B033F2" w:rsidRDefault="00B033F2" w:rsidP="00AE5E5D">
      <w:pPr>
        <w:jc w:val="both"/>
        <w:rPr>
          <w:bCs/>
        </w:rPr>
      </w:pPr>
    </w:p>
    <w:p w:rsidR="00315373" w:rsidRDefault="00315373" w:rsidP="00505887">
      <w:pPr>
        <w:pStyle w:val="Pealkiri2"/>
      </w:pPr>
      <w:bookmarkStart w:id="7" w:name="_Toc404104274"/>
      <w:r>
        <w:t>3.1.2. Maamaks</w:t>
      </w:r>
      <w:bookmarkEnd w:id="7"/>
    </w:p>
    <w:p w:rsidR="00315373" w:rsidRDefault="00315373">
      <w:r>
        <w:t xml:space="preserve">Maamaks on maa maksustamishinnast lähtuv omandimaks, mida maksab maa omanik või maa kasutaja lähtudes maamaksuseadusest. </w:t>
      </w:r>
    </w:p>
    <w:p w:rsidR="00EA1F2F" w:rsidRDefault="00EA1F2F"/>
    <w:p w:rsidR="00315373" w:rsidRDefault="00315373">
      <w:pPr>
        <w:pStyle w:val="Taandegakehatekst"/>
        <w:jc w:val="both"/>
        <w:rPr>
          <w:rFonts w:ascii="Times New Roman" w:hAnsi="Times New Roman" w:cs="Times New Roman"/>
          <w:sz w:val="24"/>
        </w:rPr>
      </w:pPr>
      <w:r>
        <w:rPr>
          <w:rFonts w:ascii="Times New Roman" w:hAnsi="Times New Roman" w:cs="Times New Roman"/>
          <w:sz w:val="24"/>
        </w:rPr>
        <w:t>Tabel 6. Maamaks aastatel 201</w:t>
      </w:r>
      <w:r w:rsidR="00835B70">
        <w:rPr>
          <w:rFonts w:ascii="Times New Roman" w:hAnsi="Times New Roman" w:cs="Times New Roman"/>
          <w:sz w:val="24"/>
        </w:rPr>
        <w:t>4</w:t>
      </w:r>
      <w:r>
        <w:rPr>
          <w:rFonts w:ascii="Times New Roman" w:hAnsi="Times New Roman" w:cs="Times New Roman"/>
          <w:sz w:val="24"/>
        </w:rPr>
        <w:t>-201</w:t>
      </w:r>
      <w:r w:rsidR="00835B70">
        <w:rPr>
          <w:rFonts w:ascii="Times New Roman" w:hAnsi="Times New Roman" w:cs="Times New Roman"/>
          <w:sz w:val="24"/>
        </w:rPr>
        <w:t>9</w:t>
      </w:r>
    </w:p>
    <w:tbl>
      <w:tblPr>
        <w:tblW w:w="8628" w:type="dxa"/>
        <w:tblInd w:w="-34" w:type="dxa"/>
        <w:tblLayout w:type="fixed"/>
        <w:tblLook w:val="04A0" w:firstRow="1" w:lastRow="0" w:firstColumn="1" w:lastColumn="0" w:noHBand="0" w:noVBand="1"/>
      </w:tblPr>
      <w:tblGrid>
        <w:gridCol w:w="1188"/>
        <w:gridCol w:w="1152"/>
        <w:gridCol w:w="1151"/>
        <w:gridCol w:w="1287"/>
        <w:gridCol w:w="7"/>
        <w:gridCol w:w="1009"/>
        <w:gridCol w:w="1298"/>
        <w:gridCol w:w="1295"/>
        <w:gridCol w:w="241"/>
      </w:tblGrid>
      <w:tr w:rsidR="00056033" w:rsidRPr="00D150C5" w:rsidTr="00B033F2">
        <w:trPr>
          <w:gridAfter w:val="1"/>
          <w:wAfter w:w="241" w:type="dxa"/>
          <w:trHeight w:val="896"/>
        </w:trPr>
        <w:tc>
          <w:tcPr>
            <w:tcW w:w="1188" w:type="dxa"/>
            <w:tcBorders>
              <w:top w:val="single" w:sz="4" w:space="0" w:color="auto"/>
              <w:left w:val="single" w:sz="4" w:space="0" w:color="auto"/>
              <w:bottom w:val="single" w:sz="4" w:space="0" w:color="auto"/>
              <w:right w:val="single" w:sz="4" w:space="0" w:color="auto"/>
            </w:tcBorders>
            <w:hideMark/>
          </w:tcPr>
          <w:p w:rsidR="00056033" w:rsidRPr="00D150C5" w:rsidRDefault="00056033" w:rsidP="00D31EA6">
            <w:pPr>
              <w:jc w:val="center"/>
              <w:rPr>
                <w:b/>
                <w:bCs/>
              </w:rPr>
            </w:pPr>
          </w:p>
        </w:tc>
        <w:tc>
          <w:tcPr>
            <w:tcW w:w="1152"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2014</w:t>
            </w:r>
            <w:r w:rsidR="007A7B65">
              <w:rPr>
                <w:b/>
                <w:bCs/>
              </w:rPr>
              <w:t xml:space="preserve"> </w:t>
            </w:r>
            <w:r w:rsidR="00056033" w:rsidRPr="00D150C5">
              <w:rPr>
                <w:b/>
                <w:bCs/>
              </w:rPr>
              <w:t>täitmine</w:t>
            </w:r>
          </w:p>
        </w:tc>
        <w:tc>
          <w:tcPr>
            <w:tcW w:w="1151"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 xml:space="preserve">2015 </w:t>
            </w:r>
            <w:r w:rsidR="00056033" w:rsidRPr="00D150C5">
              <w:rPr>
                <w:b/>
                <w:bCs/>
              </w:rPr>
              <w:t>eeldatav täitmine</w:t>
            </w:r>
          </w:p>
        </w:tc>
        <w:tc>
          <w:tcPr>
            <w:tcW w:w="1294" w:type="dxa"/>
            <w:gridSpan w:val="2"/>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2016</w:t>
            </w:r>
            <w:r w:rsidR="00056033" w:rsidRPr="00D150C5">
              <w:rPr>
                <w:b/>
                <w:bCs/>
              </w:rPr>
              <w:t xml:space="preserve"> eelarve  </w:t>
            </w:r>
          </w:p>
        </w:tc>
        <w:tc>
          <w:tcPr>
            <w:tcW w:w="1009"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2017</w:t>
            </w:r>
            <w:r w:rsidR="00056033" w:rsidRPr="00D150C5">
              <w:rPr>
                <w:b/>
                <w:bCs/>
              </w:rPr>
              <w:t xml:space="preserve"> eelarve  </w:t>
            </w:r>
          </w:p>
        </w:tc>
        <w:tc>
          <w:tcPr>
            <w:tcW w:w="1298"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 xml:space="preserve">2018 </w:t>
            </w:r>
            <w:r w:rsidR="00056033" w:rsidRPr="00D150C5">
              <w:rPr>
                <w:b/>
                <w:bCs/>
              </w:rPr>
              <w:t xml:space="preserve">eelarve  </w:t>
            </w:r>
          </w:p>
        </w:tc>
        <w:tc>
          <w:tcPr>
            <w:tcW w:w="1295"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 xml:space="preserve">2019 </w:t>
            </w:r>
            <w:r w:rsidR="00056033" w:rsidRPr="00D150C5">
              <w:rPr>
                <w:b/>
                <w:bCs/>
              </w:rPr>
              <w:t xml:space="preserve">eelarve  </w:t>
            </w:r>
          </w:p>
        </w:tc>
      </w:tr>
      <w:tr w:rsidR="00315373" w:rsidRPr="00056033" w:rsidTr="00B033F2">
        <w:trPr>
          <w:trHeight w:val="327"/>
        </w:trPr>
        <w:tc>
          <w:tcPr>
            <w:tcW w:w="1188" w:type="dxa"/>
            <w:tcBorders>
              <w:top w:val="single" w:sz="4" w:space="0" w:color="auto"/>
              <w:left w:val="single" w:sz="4" w:space="0" w:color="auto"/>
              <w:bottom w:val="single" w:sz="4" w:space="0" w:color="auto"/>
              <w:right w:val="single" w:sz="4" w:space="0" w:color="auto"/>
            </w:tcBorders>
            <w:noWrap/>
            <w:vAlign w:val="bottom"/>
          </w:tcPr>
          <w:p w:rsidR="00315373" w:rsidRPr="00056033" w:rsidRDefault="00315373" w:rsidP="00217498">
            <w:pPr>
              <w:jc w:val="center"/>
              <w:rPr>
                <w:rFonts w:eastAsia="Arial Unicode MS"/>
                <w:szCs w:val="20"/>
              </w:rPr>
            </w:pPr>
            <w:r w:rsidRPr="00056033">
              <w:rPr>
                <w:szCs w:val="20"/>
              </w:rPr>
              <w:t>Maamaks</w:t>
            </w:r>
          </w:p>
        </w:tc>
        <w:tc>
          <w:tcPr>
            <w:tcW w:w="1152" w:type="dxa"/>
            <w:tcBorders>
              <w:top w:val="single" w:sz="4" w:space="0" w:color="auto"/>
              <w:left w:val="single" w:sz="4" w:space="0" w:color="auto"/>
              <w:bottom w:val="single" w:sz="4" w:space="0" w:color="auto"/>
              <w:right w:val="single" w:sz="4" w:space="0" w:color="auto"/>
            </w:tcBorders>
            <w:noWrap/>
            <w:vAlign w:val="bottom"/>
          </w:tcPr>
          <w:p w:rsidR="00315373" w:rsidRPr="00056033" w:rsidRDefault="00D75A22" w:rsidP="00217498">
            <w:pPr>
              <w:jc w:val="center"/>
              <w:rPr>
                <w:rFonts w:eastAsia="Arial Unicode MS"/>
                <w:szCs w:val="20"/>
              </w:rPr>
            </w:pPr>
            <w:r>
              <w:rPr>
                <w:szCs w:val="20"/>
              </w:rPr>
              <w:t>58 567</w:t>
            </w:r>
          </w:p>
        </w:tc>
        <w:tc>
          <w:tcPr>
            <w:tcW w:w="1151" w:type="dxa"/>
            <w:tcBorders>
              <w:top w:val="single" w:sz="4" w:space="0" w:color="auto"/>
              <w:left w:val="single" w:sz="4" w:space="0" w:color="auto"/>
              <w:bottom w:val="single" w:sz="4" w:space="0" w:color="auto"/>
              <w:right w:val="single" w:sz="4" w:space="0" w:color="auto"/>
            </w:tcBorders>
            <w:noWrap/>
            <w:vAlign w:val="bottom"/>
          </w:tcPr>
          <w:p w:rsidR="00315373" w:rsidRPr="00056033" w:rsidRDefault="00AB4337" w:rsidP="00217498">
            <w:pPr>
              <w:jc w:val="center"/>
              <w:rPr>
                <w:rFonts w:eastAsia="Arial Unicode MS"/>
                <w:szCs w:val="20"/>
              </w:rPr>
            </w:pPr>
            <w:r w:rsidRPr="00056033">
              <w:rPr>
                <w:szCs w:val="20"/>
              </w:rPr>
              <w:t>58 800</w:t>
            </w:r>
          </w:p>
        </w:tc>
        <w:tc>
          <w:tcPr>
            <w:tcW w:w="1287" w:type="dxa"/>
            <w:tcBorders>
              <w:top w:val="single" w:sz="4" w:space="0" w:color="auto"/>
              <w:left w:val="single" w:sz="4" w:space="0" w:color="auto"/>
              <w:bottom w:val="single" w:sz="4" w:space="0" w:color="auto"/>
              <w:right w:val="single" w:sz="4" w:space="0" w:color="auto"/>
            </w:tcBorders>
            <w:noWrap/>
            <w:vAlign w:val="bottom"/>
          </w:tcPr>
          <w:p w:rsidR="00315373" w:rsidRPr="00056033" w:rsidRDefault="00AB4337" w:rsidP="00217498">
            <w:pPr>
              <w:jc w:val="center"/>
              <w:rPr>
                <w:rFonts w:eastAsia="Arial Unicode MS"/>
                <w:szCs w:val="20"/>
              </w:rPr>
            </w:pPr>
            <w:r w:rsidRPr="00056033">
              <w:rPr>
                <w:szCs w:val="20"/>
              </w:rPr>
              <w:t>58 800</w:t>
            </w:r>
          </w:p>
        </w:tc>
        <w:tc>
          <w:tcPr>
            <w:tcW w:w="1016" w:type="dxa"/>
            <w:gridSpan w:val="2"/>
            <w:tcBorders>
              <w:top w:val="single" w:sz="4" w:space="0" w:color="auto"/>
              <w:left w:val="single" w:sz="4" w:space="0" w:color="auto"/>
              <w:bottom w:val="single" w:sz="4" w:space="0" w:color="auto"/>
              <w:right w:val="single" w:sz="4" w:space="0" w:color="auto"/>
            </w:tcBorders>
            <w:vAlign w:val="bottom"/>
          </w:tcPr>
          <w:p w:rsidR="00315373" w:rsidRPr="00056033" w:rsidRDefault="00AB4337" w:rsidP="00217498">
            <w:pPr>
              <w:jc w:val="center"/>
              <w:rPr>
                <w:rFonts w:eastAsia="Arial Unicode MS"/>
                <w:szCs w:val="20"/>
              </w:rPr>
            </w:pPr>
            <w:r w:rsidRPr="00056033">
              <w:rPr>
                <w:szCs w:val="20"/>
              </w:rPr>
              <w:t>58 800</w:t>
            </w:r>
          </w:p>
        </w:tc>
        <w:tc>
          <w:tcPr>
            <w:tcW w:w="1298" w:type="dxa"/>
            <w:tcBorders>
              <w:top w:val="single" w:sz="4" w:space="0" w:color="auto"/>
              <w:left w:val="single" w:sz="4" w:space="0" w:color="auto"/>
              <w:bottom w:val="single" w:sz="4" w:space="0" w:color="auto"/>
              <w:right w:val="single" w:sz="4" w:space="0" w:color="auto"/>
            </w:tcBorders>
            <w:vAlign w:val="bottom"/>
          </w:tcPr>
          <w:p w:rsidR="00315373" w:rsidRPr="00056033" w:rsidRDefault="00AB4337" w:rsidP="00217498">
            <w:pPr>
              <w:jc w:val="center"/>
              <w:rPr>
                <w:rFonts w:eastAsia="Arial Unicode MS"/>
                <w:szCs w:val="20"/>
              </w:rPr>
            </w:pPr>
            <w:r w:rsidRPr="00056033">
              <w:rPr>
                <w:szCs w:val="20"/>
              </w:rPr>
              <w:t>58 800</w:t>
            </w:r>
          </w:p>
        </w:tc>
        <w:tc>
          <w:tcPr>
            <w:tcW w:w="1295" w:type="dxa"/>
            <w:tcBorders>
              <w:top w:val="single" w:sz="4" w:space="0" w:color="auto"/>
              <w:left w:val="single" w:sz="4" w:space="0" w:color="auto"/>
              <w:bottom w:val="single" w:sz="4" w:space="0" w:color="auto"/>
              <w:right w:val="single" w:sz="4" w:space="0" w:color="auto"/>
            </w:tcBorders>
            <w:vAlign w:val="bottom"/>
          </w:tcPr>
          <w:p w:rsidR="00315373" w:rsidRPr="00056033" w:rsidRDefault="00AB4337" w:rsidP="00217498">
            <w:pPr>
              <w:jc w:val="center"/>
              <w:rPr>
                <w:rFonts w:eastAsia="Arial Unicode MS"/>
                <w:szCs w:val="20"/>
              </w:rPr>
            </w:pPr>
            <w:r w:rsidRPr="00056033">
              <w:rPr>
                <w:szCs w:val="20"/>
              </w:rPr>
              <w:t>58 800</w:t>
            </w:r>
          </w:p>
        </w:tc>
        <w:tc>
          <w:tcPr>
            <w:tcW w:w="241" w:type="dxa"/>
            <w:tcBorders>
              <w:left w:val="single" w:sz="4" w:space="0" w:color="auto"/>
            </w:tcBorders>
            <w:noWrap/>
          </w:tcPr>
          <w:p w:rsidR="00315373" w:rsidRPr="00056033" w:rsidRDefault="00315373">
            <w:pPr>
              <w:jc w:val="center"/>
              <w:rPr>
                <w:rFonts w:eastAsia="Arial Unicode MS"/>
                <w:szCs w:val="20"/>
              </w:rPr>
            </w:pPr>
          </w:p>
        </w:tc>
      </w:tr>
    </w:tbl>
    <w:p w:rsidR="00315373" w:rsidRDefault="00315373">
      <w:pPr>
        <w:pStyle w:val="Taandegakehatekst"/>
        <w:jc w:val="both"/>
      </w:pPr>
    </w:p>
    <w:p w:rsidR="00315373" w:rsidRDefault="00315373">
      <w:pPr>
        <w:jc w:val="both"/>
        <w:rPr>
          <w:b/>
          <w:bCs/>
        </w:rPr>
      </w:pPr>
      <w:r>
        <w:t xml:space="preserve">Maamaksu laekumise arvutamise aluseks on Laeva Vallavolikogu </w:t>
      </w:r>
      <w:r w:rsidR="00AB4337">
        <w:t>18.12</w:t>
      </w:r>
      <w:r>
        <w:t>.201</w:t>
      </w:r>
      <w:r w:rsidR="00AB4337">
        <w:t>2. a. määrus nr.72</w:t>
      </w:r>
      <w:r>
        <w:t xml:space="preserve"> “Maam</w:t>
      </w:r>
      <w:r w:rsidR="00AB4337">
        <w:t>aksumäära kehtestamine ja maksusoodustuste andmise kord</w:t>
      </w:r>
      <w:r>
        <w:t>”</w:t>
      </w:r>
    </w:p>
    <w:p w:rsidR="00315373" w:rsidRDefault="00315373">
      <w:pPr>
        <w:jc w:val="both"/>
      </w:pPr>
      <w:r>
        <w:t xml:space="preserve">Maamaksumäärad Laeva vallas ei diferentseeru maa hinnatsoonide alusel. Kõikides hinnatsoonides (v.a põllumajandussaaduste tootmiseks kasutuses olev haritav maa ja looduslik rohumaa) on kehtestatud maamaks 2,5 % maa maksustamishinnast. </w:t>
      </w:r>
    </w:p>
    <w:p w:rsidR="00315373" w:rsidRDefault="00315373">
      <w:pPr>
        <w:jc w:val="both"/>
      </w:pPr>
      <w:r>
        <w:t>Põllumajandussaaduste tootmiseks kasutuses oleva haritava maa ja loodusliku rohumaa maamaksumääraks on kehtestatud 1,1 % maa maksustamishinnast aastas.</w:t>
      </w:r>
    </w:p>
    <w:p w:rsidR="00315373" w:rsidRDefault="00315373">
      <w:pPr>
        <w:pStyle w:val="Kehatekst2"/>
        <w:autoSpaceDE w:val="0"/>
        <w:autoSpaceDN w:val="0"/>
        <w:adjustRightInd w:val="0"/>
        <w:rPr>
          <w:b/>
          <w:bCs/>
        </w:rPr>
      </w:pPr>
      <w:r>
        <w:t xml:space="preserve">Laeva valla eelarvestrateegiasse </w:t>
      </w:r>
      <w:r w:rsidR="00D75A22">
        <w:t>on 2015</w:t>
      </w:r>
      <w:r w:rsidR="00F965D7">
        <w:t>. aastaks</w:t>
      </w:r>
      <w:r>
        <w:t xml:space="preserve"> kavandatud maamaksu laekumiseks </w:t>
      </w:r>
      <w:r w:rsidR="00593914">
        <w:t>58 800</w:t>
      </w:r>
      <w:r>
        <w:t xml:space="preserve"> eurot. </w:t>
      </w:r>
      <w:r w:rsidR="00892424">
        <w:t>Maa</w:t>
      </w:r>
      <w:r w:rsidR="00737608">
        <w:t xml:space="preserve">maks moodustab </w:t>
      </w:r>
      <w:r w:rsidR="00D75A22">
        <w:t xml:space="preserve">7 </w:t>
      </w:r>
      <w:r w:rsidR="00737608" w:rsidRPr="00815909">
        <w:t>%</w:t>
      </w:r>
      <w:r w:rsidR="00737608">
        <w:t xml:space="preserve"> põhitegevuse tuludest</w:t>
      </w:r>
    </w:p>
    <w:p w:rsidR="00315373" w:rsidRDefault="00315373">
      <w:pPr>
        <w:rPr>
          <w:b/>
          <w:bCs/>
        </w:rPr>
      </w:pPr>
    </w:p>
    <w:p w:rsidR="00315373" w:rsidRDefault="00315373">
      <w:pPr>
        <w:pStyle w:val="Pealkiri2"/>
      </w:pPr>
      <w:bookmarkStart w:id="8" w:name="_Toc404104275"/>
      <w:r>
        <w:t>3.2. Tulud kaupade ja teenuste müügist</w:t>
      </w:r>
      <w:bookmarkEnd w:id="8"/>
    </w:p>
    <w:p w:rsidR="0057476D" w:rsidRDefault="0057476D" w:rsidP="0057476D">
      <w:pPr>
        <w:pStyle w:val="Redaktsioon1"/>
        <w:autoSpaceDE w:val="0"/>
        <w:autoSpaceDN w:val="0"/>
        <w:adjustRightInd w:val="0"/>
      </w:pPr>
    </w:p>
    <w:p w:rsidR="0057476D" w:rsidRDefault="0057476D" w:rsidP="0057476D">
      <w:pPr>
        <w:pStyle w:val="Redaktsioon1"/>
        <w:autoSpaceDE w:val="0"/>
        <w:autoSpaceDN w:val="0"/>
        <w:adjustRightInd w:val="0"/>
        <w:rPr>
          <w:lang w:val="et-EE"/>
        </w:rPr>
      </w:pPr>
      <w:r>
        <w:rPr>
          <w:lang w:val="et-EE"/>
        </w:rPr>
        <w:t xml:space="preserve">Tabel </w:t>
      </w:r>
      <w:r>
        <w:t>7.</w:t>
      </w:r>
      <w:r>
        <w:rPr>
          <w:lang w:val="et-EE"/>
        </w:rPr>
        <w:t xml:space="preserve"> Tulu kaupade j</w:t>
      </w:r>
      <w:r w:rsidR="00835B70">
        <w:rPr>
          <w:lang w:val="et-EE"/>
        </w:rPr>
        <w:t>a teenuste müügist aastatel 2014-2019</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255"/>
        <w:gridCol w:w="1119"/>
        <w:gridCol w:w="1119"/>
        <w:gridCol w:w="980"/>
        <w:gridCol w:w="979"/>
        <w:gridCol w:w="979"/>
        <w:gridCol w:w="979"/>
      </w:tblGrid>
      <w:tr w:rsidR="0057476D" w:rsidRPr="00D150C5" w:rsidTr="00905FE1">
        <w:trPr>
          <w:gridBefore w:val="1"/>
          <w:wBefore w:w="6" w:type="dxa"/>
          <w:trHeight w:val="979"/>
        </w:trPr>
        <w:tc>
          <w:tcPr>
            <w:tcW w:w="2255" w:type="dxa"/>
            <w:hideMark/>
          </w:tcPr>
          <w:p w:rsidR="0057476D" w:rsidRPr="00D150C5" w:rsidRDefault="0057476D" w:rsidP="00D7395D">
            <w:pPr>
              <w:jc w:val="center"/>
              <w:rPr>
                <w:b/>
                <w:bCs/>
              </w:rPr>
            </w:pPr>
          </w:p>
        </w:tc>
        <w:tc>
          <w:tcPr>
            <w:tcW w:w="1119" w:type="dxa"/>
            <w:hideMark/>
          </w:tcPr>
          <w:p w:rsidR="0057476D" w:rsidRPr="00D150C5" w:rsidRDefault="00D75A22" w:rsidP="00D7395D">
            <w:pPr>
              <w:jc w:val="center"/>
              <w:rPr>
                <w:b/>
                <w:bCs/>
              </w:rPr>
            </w:pPr>
            <w:r>
              <w:rPr>
                <w:b/>
                <w:bCs/>
              </w:rPr>
              <w:t xml:space="preserve">2014 </w:t>
            </w:r>
            <w:r w:rsidR="0057476D" w:rsidRPr="00D150C5">
              <w:rPr>
                <w:b/>
                <w:bCs/>
              </w:rPr>
              <w:t>täitmine</w:t>
            </w:r>
          </w:p>
        </w:tc>
        <w:tc>
          <w:tcPr>
            <w:tcW w:w="1119" w:type="dxa"/>
            <w:hideMark/>
          </w:tcPr>
          <w:p w:rsidR="0057476D" w:rsidRPr="00D150C5" w:rsidRDefault="00D75A22" w:rsidP="00D7395D">
            <w:pPr>
              <w:jc w:val="center"/>
              <w:rPr>
                <w:b/>
                <w:bCs/>
              </w:rPr>
            </w:pPr>
            <w:r>
              <w:rPr>
                <w:b/>
                <w:bCs/>
              </w:rPr>
              <w:t>2015</w:t>
            </w:r>
            <w:r w:rsidR="007A7B65">
              <w:rPr>
                <w:b/>
                <w:bCs/>
              </w:rPr>
              <w:t xml:space="preserve"> </w:t>
            </w:r>
            <w:r w:rsidR="0057476D" w:rsidRPr="00D150C5">
              <w:rPr>
                <w:b/>
                <w:bCs/>
              </w:rPr>
              <w:t>eeldatav täitmine</w:t>
            </w:r>
          </w:p>
        </w:tc>
        <w:tc>
          <w:tcPr>
            <w:tcW w:w="980" w:type="dxa"/>
            <w:hideMark/>
          </w:tcPr>
          <w:p w:rsidR="0057476D" w:rsidRPr="00D150C5" w:rsidRDefault="00D75A22" w:rsidP="00D7395D">
            <w:pPr>
              <w:jc w:val="center"/>
              <w:rPr>
                <w:b/>
                <w:bCs/>
              </w:rPr>
            </w:pPr>
            <w:r>
              <w:rPr>
                <w:b/>
                <w:bCs/>
              </w:rPr>
              <w:t>2016</w:t>
            </w:r>
            <w:r w:rsidR="0057476D" w:rsidRPr="00D150C5">
              <w:rPr>
                <w:b/>
                <w:bCs/>
              </w:rPr>
              <w:t xml:space="preserve"> eelarve  </w:t>
            </w:r>
          </w:p>
        </w:tc>
        <w:tc>
          <w:tcPr>
            <w:tcW w:w="979" w:type="dxa"/>
            <w:hideMark/>
          </w:tcPr>
          <w:p w:rsidR="0057476D" w:rsidRPr="00D150C5" w:rsidRDefault="00D75A22" w:rsidP="00D7395D">
            <w:pPr>
              <w:jc w:val="center"/>
              <w:rPr>
                <w:b/>
                <w:bCs/>
              </w:rPr>
            </w:pPr>
            <w:r>
              <w:rPr>
                <w:b/>
                <w:bCs/>
              </w:rPr>
              <w:t xml:space="preserve">2017  </w:t>
            </w:r>
            <w:r w:rsidR="0057476D" w:rsidRPr="00D150C5">
              <w:rPr>
                <w:b/>
                <w:bCs/>
              </w:rPr>
              <w:t xml:space="preserve">eelarve  </w:t>
            </w:r>
          </w:p>
        </w:tc>
        <w:tc>
          <w:tcPr>
            <w:tcW w:w="979" w:type="dxa"/>
            <w:hideMark/>
          </w:tcPr>
          <w:p w:rsidR="0057476D" w:rsidRPr="00D150C5" w:rsidRDefault="00D75A22" w:rsidP="00D7395D">
            <w:pPr>
              <w:jc w:val="center"/>
              <w:rPr>
                <w:b/>
                <w:bCs/>
              </w:rPr>
            </w:pPr>
            <w:r>
              <w:rPr>
                <w:b/>
                <w:bCs/>
              </w:rPr>
              <w:t>2018</w:t>
            </w:r>
            <w:r w:rsidR="0057476D" w:rsidRPr="00D150C5">
              <w:rPr>
                <w:b/>
                <w:bCs/>
              </w:rPr>
              <w:t xml:space="preserve"> eelarve  </w:t>
            </w:r>
          </w:p>
        </w:tc>
        <w:tc>
          <w:tcPr>
            <w:tcW w:w="979" w:type="dxa"/>
            <w:hideMark/>
          </w:tcPr>
          <w:p w:rsidR="0057476D" w:rsidRPr="00D150C5" w:rsidRDefault="00D75A22" w:rsidP="00D7395D">
            <w:pPr>
              <w:jc w:val="center"/>
              <w:rPr>
                <w:b/>
                <w:bCs/>
              </w:rPr>
            </w:pPr>
            <w:r>
              <w:rPr>
                <w:b/>
                <w:bCs/>
              </w:rPr>
              <w:t>2019</w:t>
            </w:r>
            <w:r w:rsidR="0057476D" w:rsidRPr="00D150C5">
              <w:rPr>
                <w:b/>
                <w:bCs/>
              </w:rPr>
              <w:t xml:space="preserve"> eelarve  </w:t>
            </w:r>
          </w:p>
        </w:tc>
      </w:tr>
      <w:tr w:rsidR="0057476D" w:rsidTr="00905FE1">
        <w:trPr>
          <w:trHeight w:val="277"/>
        </w:trPr>
        <w:tc>
          <w:tcPr>
            <w:tcW w:w="2261" w:type="dxa"/>
            <w:gridSpan w:val="2"/>
            <w:noWrap/>
          </w:tcPr>
          <w:p w:rsidR="0057476D" w:rsidRDefault="0057476D" w:rsidP="00D7395D">
            <w:pPr>
              <w:rPr>
                <w:rFonts w:eastAsia="Arial Unicode MS"/>
                <w:szCs w:val="20"/>
              </w:rPr>
            </w:pPr>
            <w:r>
              <w:rPr>
                <w:szCs w:val="20"/>
              </w:rPr>
              <w:t>Tulud kaupade ja teenuste müügist</w:t>
            </w:r>
          </w:p>
        </w:tc>
        <w:tc>
          <w:tcPr>
            <w:tcW w:w="1119" w:type="dxa"/>
            <w:noWrap/>
          </w:tcPr>
          <w:p w:rsidR="0057476D" w:rsidRDefault="00D75A22" w:rsidP="00D7395D">
            <w:pPr>
              <w:jc w:val="center"/>
              <w:rPr>
                <w:rFonts w:eastAsia="Arial Unicode MS"/>
                <w:szCs w:val="20"/>
              </w:rPr>
            </w:pPr>
            <w:r>
              <w:rPr>
                <w:rFonts w:eastAsia="Arial Unicode MS"/>
                <w:szCs w:val="20"/>
              </w:rPr>
              <w:t>64 488</w:t>
            </w:r>
          </w:p>
        </w:tc>
        <w:tc>
          <w:tcPr>
            <w:tcW w:w="1119" w:type="dxa"/>
            <w:noWrap/>
          </w:tcPr>
          <w:p w:rsidR="0057476D" w:rsidRDefault="00D75A22" w:rsidP="00D7395D">
            <w:pPr>
              <w:jc w:val="center"/>
              <w:rPr>
                <w:rFonts w:eastAsia="Arial Unicode MS"/>
                <w:szCs w:val="20"/>
              </w:rPr>
            </w:pPr>
            <w:r>
              <w:rPr>
                <w:rFonts w:eastAsia="Arial Unicode MS"/>
                <w:szCs w:val="20"/>
              </w:rPr>
              <w:t>86 492</w:t>
            </w:r>
          </w:p>
        </w:tc>
        <w:tc>
          <w:tcPr>
            <w:tcW w:w="980" w:type="dxa"/>
            <w:noWrap/>
          </w:tcPr>
          <w:p w:rsidR="0057476D" w:rsidRDefault="00D75A22" w:rsidP="00D7395D">
            <w:pPr>
              <w:jc w:val="center"/>
              <w:rPr>
                <w:rFonts w:eastAsia="Arial Unicode MS"/>
                <w:szCs w:val="20"/>
              </w:rPr>
            </w:pPr>
            <w:r>
              <w:rPr>
                <w:rFonts w:eastAsia="Arial Unicode MS"/>
                <w:szCs w:val="20"/>
              </w:rPr>
              <w:t>79 850</w:t>
            </w:r>
          </w:p>
        </w:tc>
        <w:tc>
          <w:tcPr>
            <w:tcW w:w="979" w:type="dxa"/>
            <w:noWrap/>
          </w:tcPr>
          <w:p w:rsidR="0057476D" w:rsidRPr="00A23121" w:rsidRDefault="00D75A22" w:rsidP="00D7395D">
            <w:pPr>
              <w:jc w:val="center"/>
              <w:rPr>
                <w:rFonts w:eastAsia="Arial Unicode MS"/>
                <w:szCs w:val="20"/>
              </w:rPr>
            </w:pPr>
            <w:r>
              <w:rPr>
                <w:rFonts w:eastAsia="Arial Unicode MS"/>
                <w:szCs w:val="20"/>
              </w:rPr>
              <w:t>85 350</w:t>
            </w:r>
          </w:p>
        </w:tc>
        <w:tc>
          <w:tcPr>
            <w:tcW w:w="979" w:type="dxa"/>
          </w:tcPr>
          <w:p w:rsidR="0057476D" w:rsidRPr="00A23121" w:rsidRDefault="00D75A22" w:rsidP="00D7395D">
            <w:pPr>
              <w:jc w:val="center"/>
              <w:rPr>
                <w:rFonts w:eastAsia="Arial Unicode MS"/>
                <w:szCs w:val="20"/>
              </w:rPr>
            </w:pPr>
            <w:r>
              <w:rPr>
                <w:rFonts w:eastAsia="Arial Unicode MS"/>
                <w:szCs w:val="20"/>
              </w:rPr>
              <w:t>88 095</w:t>
            </w:r>
          </w:p>
        </w:tc>
        <w:tc>
          <w:tcPr>
            <w:tcW w:w="979" w:type="dxa"/>
          </w:tcPr>
          <w:p w:rsidR="0057476D" w:rsidRPr="00A23121" w:rsidRDefault="00D75A22" w:rsidP="00D7395D">
            <w:pPr>
              <w:jc w:val="center"/>
              <w:rPr>
                <w:rFonts w:eastAsia="Arial Unicode MS"/>
                <w:szCs w:val="20"/>
              </w:rPr>
            </w:pPr>
            <w:r>
              <w:rPr>
                <w:rFonts w:eastAsia="Arial Unicode MS"/>
                <w:szCs w:val="20"/>
              </w:rPr>
              <w:t>90 095</w:t>
            </w:r>
          </w:p>
        </w:tc>
      </w:tr>
    </w:tbl>
    <w:p w:rsidR="0057476D" w:rsidRDefault="0057476D" w:rsidP="0057476D"/>
    <w:p w:rsidR="0057476D" w:rsidRPr="0057476D" w:rsidRDefault="0057476D" w:rsidP="0057476D"/>
    <w:p w:rsidR="00315373" w:rsidRDefault="00315373">
      <w:pPr>
        <w:pStyle w:val="Kehatekst2"/>
        <w:autoSpaceDE w:val="0"/>
        <w:autoSpaceDN w:val="0"/>
        <w:adjustRightInd w:val="0"/>
      </w:pPr>
      <w:r>
        <w:t>Kaupade ja teenuste müügist saadav tulu moodustab</w:t>
      </w:r>
      <w:r w:rsidR="00D75A22">
        <w:t xml:space="preserve"> 2015</w:t>
      </w:r>
      <w:r w:rsidR="00450D0E">
        <w:t>. aasta eelarves</w:t>
      </w:r>
      <w:r w:rsidR="00593914">
        <w:t xml:space="preserve"> </w:t>
      </w:r>
      <w:r w:rsidR="00D75A22">
        <w:t>10,3</w:t>
      </w:r>
      <w:r w:rsidR="00C6539B">
        <w:t xml:space="preserve"> </w:t>
      </w:r>
      <w:r>
        <w:t>% põhitegevuse tuludest. Kaupade ja teenuste müügist saadava tulu struktuur</w:t>
      </w:r>
      <w:r w:rsidR="00A23121">
        <w:t>i</w:t>
      </w:r>
      <w:r>
        <w:t xml:space="preserve"> </w:t>
      </w:r>
      <w:r w:rsidR="002601E8">
        <w:t xml:space="preserve">eelarve on </w:t>
      </w:r>
      <w:r w:rsidR="00413C47">
        <w:t>2016</w:t>
      </w:r>
      <w:r w:rsidR="00A23121">
        <w:t xml:space="preserve">. aastal </w:t>
      </w:r>
      <w:r>
        <w:t>järgmine:</w:t>
      </w:r>
    </w:p>
    <w:p w:rsidR="00315373" w:rsidRDefault="00315373">
      <w:pPr>
        <w:pStyle w:val="Kehatekst2"/>
        <w:autoSpaceDE w:val="0"/>
        <w:autoSpaceDN w:val="0"/>
        <w:adjustRightInd w:val="0"/>
      </w:pPr>
      <w:r>
        <w:t>• riigilõivud</w:t>
      </w:r>
      <w:r w:rsidR="002601E8">
        <w:t xml:space="preserve"> planeeritud 2 000 eurot;</w:t>
      </w:r>
    </w:p>
    <w:p w:rsidR="00315373" w:rsidRDefault="00315373">
      <w:pPr>
        <w:autoSpaceDE w:val="0"/>
        <w:autoSpaceDN w:val="0"/>
        <w:adjustRightInd w:val="0"/>
      </w:pPr>
      <w:r>
        <w:lastRenderedPageBreak/>
        <w:t>• laekumised haridusasutuste majandustegevusest</w:t>
      </w:r>
      <w:r w:rsidR="00413C47">
        <w:t xml:space="preserve"> 24 140</w:t>
      </w:r>
      <w:r w:rsidR="002601E8">
        <w:t xml:space="preserve"> eurot</w:t>
      </w:r>
      <w:r w:rsidR="00B75F85">
        <w:t xml:space="preserve"> ( lasteaia osalustasu 6400 eurot. toiduraha 11 520 eurot, teistelt omavalitsustelt laekuv kohamaks 3 720 eurot, toitlustammisest 2500 eurot)</w:t>
      </w:r>
      <w:r w:rsidR="002601E8">
        <w:t>;</w:t>
      </w:r>
    </w:p>
    <w:p w:rsidR="00315373" w:rsidRDefault="00315373">
      <w:pPr>
        <w:autoSpaceDE w:val="0"/>
        <w:autoSpaceDN w:val="0"/>
        <w:adjustRightInd w:val="0"/>
      </w:pPr>
      <w:r>
        <w:t>• laekumised kultuuri- ja kunstiasutuste majandustegevusest</w:t>
      </w:r>
      <w:r w:rsidR="002601E8">
        <w:t xml:space="preserve"> planeeritud 1 200 eurot;</w:t>
      </w:r>
    </w:p>
    <w:p w:rsidR="00315373" w:rsidRDefault="00315373">
      <w:pPr>
        <w:pStyle w:val="Redaktsioon1"/>
        <w:autoSpaceDE w:val="0"/>
        <w:autoSpaceDN w:val="0"/>
        <w:adjustRightInd w:val="0"/>
        <w:rPr>
          <w:lang w:val="et-EE"/>
        </w:rPr>
      </w:pPr>
      <w:r>
        <w:rPr>
          <w:lang w:val="et-EE"/>
        </w:rPr>
        <w:t>• laekumised spordi- ja puhke</w:t>
      </w:r>
      <w:r w:rsidR="00815D2C">
        <w:rPr>
          <w:lang w:val="et-EE"/>
        </w:rPr>
        <w:t xml:space="preserve"> </w:t>
      </w:r>
      <w:r>
        <w:rPr>
          <w:lang w:val="et-EE"/>
        </w:rPr>
        <w:t>asutuste majandustegevusest</w:t>
      </w:r>
      <w:r w:rsidR="002601E8">
        <w:rPr>
          <w:lang w:val="et-EE"/>
        </w:rPr>
        <w:t xml:space="preserve"> planeeritud 2 000 eurot;</w:t>
      </w:r>
    </w:p>
    <w:p w:rsidR="00315373" w:rsidRDefault="00315373">
      <w:pPr>
        <w:autoSpaceDE w:val="0"/>
        <w:autoSpaceDN w:val="0"/>
        <w:adjustRightInd w:val="0"/>
      </w:pPr>
      <w:r>
        <w:t>• laekumised sotsiaalasutuste majandustegevusest</w:t>
      </w:r>
      <w:r w:rsidR="002601E8">
        <w:t xml:space="preserve"> planeeritud 300 eurot;</w:t>
      </w:r>
    </w:p>
    <w:p w:rsidR="00315373" w:rsidRDefault="005A2D69" w:rsidP="002601E8">
      <w:pPr>
        <w:autoSpaceDE w:val="0"/>
        <w:autoSpaceDN w:val="0"/>
        <w:adjustRightInd w:val="0"/>
        <w:jc w:val="both"/>
      </w:pPr>
      <w:r>
        <w:t xml:space="preserve">• </w:t>
      </w:r>
      <w:r w:rsidR="00315373">
        <w:t>laekumised muude majandusküsimustega tegelevate asutuste majandustegevusest</w:t>
      </w:r>
      <w:r w:rsidR="00413C47">
        <w:t xml:space="preserve"> planeeritud 9 000</w:t>
      </w:r>
      <w:r w:rsidR="002601E8">
        <w:t xml:space="preserve"> eurot;</w:t>
      </w:r>
    </w:p>
    <w:p w:rsidR="00315373" w:rsidRDefault="00315373">
      <w:pPr>
        <w:autoSpaceDE w:val="0"/>
        <w:autoSpaceDN w:val="0"/>
        <w:adjustRightInd w:val="0"/>
      </w:pPr>
      <w:r>
        <w:t>• üüri- ja renditulud</w:t>
      </w:r>
      <w:r w:rsidR="00413C47">
        <w:t xml:space="preserve"> planeeritud 33 285</w:t>
      </w:r>
      <w:r w:rsidR="002601E8">
        <w:t xml:space="preserve"> eurot</w:t>
      </w:r>
      <w:r w:rsidR="00413C47">
        <w:t xml:space="preserve"> ( kaevandamisõiguse tasu 21 500 eurot ja lepingutasu  8000 eurot</w:t>
      </w:r>
      <w:r w:rsidR="002601E8">
        <w:t>;</w:t>
      </w:r>
    </w:p>
    <w:p w:rsidR="00315373" w:rsidRDefault="00315373">
      <w:pPr>
        <w:autoSpaceDE w:val="0"/>
        <w:autoSpaceDN w:val="0"/>
        <w:adjustRightInd w:val="0"/>
      </w:pPr>
      <w:r>
        <w:t>• laekumised õiguste müügist</w:t>
      </w:r>
      <w:r w:rsidR="002601E8">
        <w:t xml:space="preserve"> planeeritud 7 925 eurot;</w:t>
      </w:r>
    </w:p>
    <w:p w:rsidR="00315373" w:rsidRDefault="00315373">
      <w:pPr>
        <w:pStyle w:val="Redaktsioon1"/>
        <w:autoSpaceDE w:val="0"/>
        <w:autoSpaceDN w:val="0"/>
        <w:adjustRightInd w:val="0"/>
        <w:rPr>
          <w:lang w:val="et-EE"/>
        </w:rPr>
      </w:pPr>
    </w:p>
    <w:p w:rsidR="00315373" w:rsidRDefault="00315373">
      <w:pPr>
        <w:pStyle w:val="Taandegakehatekst"/>
        <w:jc w:val="both"/>
        <w:rPr>
          <w:rFonts w:ascii="Times New Roman" w:hAnsi="Times New Roman" w:cs="Times New Roman"/>
          <w:sz w:val="24"/>
          <w:szCs w:val="24"/>
        </w:rPr>
      </w:pPr>
    </w:p>
    <w:p w:rsidR="00315373" w:rsidRDefault="00315373">
      <w:pPr>
        <w:pStyle w:val="Pealkiri2"/>
      </w:pPr>
      <w:bookmarkStart w:id="9" w:name="_Toc404104276"/>
      <w:r>
        <w:t>3.3. Toetused</w:t>
      </w:r>
      <w:bookmarkEnd w:id="9"/>
    </w:p>
    <w:p w:rsidR="00315373" w:rsidRDefault="00E53018">
      <w:pPr>
        <w:pStyle w:val="Kehatekst2"/>
        <w:autoSpaceDE w:val="0"/>
        <w:autoSpaceDN w:val="0"/>
        <w:adjustRightInd w:val="0"/>
      </w:pPr>
      <w:r>
        <w:t>T</w:t>
      </w:r>
      <w:r w:rsidR="00413C47">
        <w:t>oetuste osa valla 2015</w:t>
      </w:r>
      <w:r w:rsidR="00315373">
        <w:t>. aasta esialgses</w:t>
      </w:r>
      <w:r w:rsidR="00783C5B">
        <w:t xml:space="preserve"> eelarves moodustab</w:t>
      </w:r>
      <w:r>
        <w:t xml:space="preserve"> ligikaudu </w:t>
      </w:r>
      <w:r w:rsidR="00413C47">
        <w:t>26,4</w:t>
      </w:r>
      <w:r w:rsidR="00315373">
        <w:t xml:space="preserve"> % põhitegevuse tulude mahust. Saadud toetused on planeeritud laekumisteks alaeelarvete majandamiseelarvesse.</w:t>
      </w:r>
    </w:p>
    <w:p w:rsidR="0071016B" w:rsidRDefault="0071016B">
      <w:pPr>
        <w:pStyle w:val="Kehatekst2"/>
        <w:autoSpaceDE w:val="0"/>
        <w:autoSpaceDN w:val="0"/>
        <w:adjustRightInd w:val="0"/>
      </w:pPr>
      <w:r w:rsidRPr="0071016B">
        <w:t>Tasandusfond on ette nähtud tulude ja kulude ühtlustamiseks, et  tagada  väiksema  tulukusega  KOV üksustele  vahendid  neile  pandud  ülesannete  täitmiseks</w:t>
      </w:r>
      <w:r>
        <w:t>.</w:t>
      </w:r>
    </w:p>
    <w:p w:rsidR="00315373" w:rsidRDefault="00315373">
      <w:pPr>
        <w:pStyle w:val="Kehatekst2"/>
        <w:autoSpaceDE w:val="0"/>
        <w:autoSpaceDN w:val="0"/>
        <w:adjustRightInd w:val="0"/>
      </w:pPr>
      <w:r>
        <w:t>Tasandusfondi eraldis sõltub elanike arvust, kohaliku omavalitsuse keskmisest tegevuskulust, tulu-</w:t>
      </w:r>
      <w:r w:rsidR="00234333">
        <w:t xml:space="preserve"> </w:t>
      </w:r>
      <w:r>
        <w:t xml:space="preserve">ja maamaksu laekumisest ning keskkonnatasudest. </w:t>
      </w:r>
      <w:r w:rsidR="00783C5B">
        <w:t>Laeva</w:t>
      </w:r>
      <w:r w:rsidR="00E53018">
        <w:t xml:space="preserve"> valla eelarvesse </w:t>
      </w:r>
      <w:r w:rsidR="00413C47">
        <w:t>on aastal 2016</w:t>
      </w:r>
      <w:r>
        <w:t xml:space="preserve"> tasandusfondi planeeritud</w:t>
      </w:r>
      <w:r w:rsidR="00783C5B">
        <w:t xml:space="preserve"> </w:t>
      </w:r>
      <w:r w:rsidR="00413C47">
        <w:t>28 073</w:t>
      </w:r>
      <w:r w:rsidR="00783C5B">
        <w:t xml:space="preserve"> eurot.</w:t>
      </w:r>
    </w:p>
    <w:p w:rsidR="00315373" w:rsidRDefault="00315373">
      <w:pPr>
        <w:autoSpaceDE w:val="0"/>
        <w:autoSpaceDN w:val="0"/>
        <w:adjustRightInd w:val="0"/>
      </w:pPr>
      <w:r>
        <w:t>Toetusfondi struktuur on järgmine:</w:t>
      </w:r>
    </w:p>
    <w:p w:rsidR="00315373" w:rsidRDefault="00315373">
      <w:pPr>
        <w:autoSpaceDE w:val="0"/>
        <w:autoSpaceDN w:val="0"/>
        <w:adjustRightInd w:val="0"/>
      </w:pPr>
      <w:r>
        <w:t>• toimetulekutoetus</w:t>
      </w:r>
    </w:p>
    <w:p w:rsidR="00315373" w:rsidRDefault="00315373">
      <w:pPr>
        <w:autoSpaceDE w:val="0"/>
        <w:autoSpaceDN w:val="0"/>
        <w:adjustRightInd w:val="0"/>
      </w:pPr>
      <w:r>
        <w:t>• sotsiaalteenuste korraldamise toetus</w:t>
      </w:r>
    </w:p>
    <w:p w:rsidR="00315373" w:rsidRDefault="00315373">
      <w:pPr>
        <w:autoSpaceDE w:val="0"/>
        <w:autoSpaceDN w:val="0"/>
        <w:adjustRightInd w:val="0"/>
      </w:pPr>
      <w:r>
        <w:t>• hariduskulude toetus</w:t>
      </w:r>
    </w:p>
    <w:p w:rsidR="00E53018" w:rsidRDefault="00315373" w:rsidP="00E53018">
      <w:pPr>
        <w:autoSpaceDE w:val="0"/>
        <w:autoSpaceDN w:val="0"/>
        <w:adjustRightInd w:val="0"/>
      </w:pPr>
      <w:r>
        <w:t>• koolitoidutoetus</w:t>
      </w:r>
    </w:p>
    <w:p w:rsidR="00E53018" w:rsidRDefault="00E53018" w:rsidP="00E53018">
      <w:pPr>
        <w:autoSpaceDE w:val="0"/>
        <w:autoSpaceDN w:val="0"/>
        <w:adjustRightInd w:val="0"/>
      </w:pPr>
      <w:r w:rsidRPr="00E53018">
        <w:t xml:space="preserve">• </w:t>
      </w:r>
      <w:r>
        <w:t>vajaduspõhine peretoetus</w:t>
      </w:r>
    </w:p>
    <w:p w:rsidR="005105E8" w:rsidRDefault="005105E8" w:rsidP="008D4BC9">
      <w:pPr>
        <w:autoSpaceDE w:val="0"/>
        <w:autoSpaceDN w:val="0"/>
        <w:adjustRightInd w:val="0"/>
        <w:jc w:val="both"/>
      </w:pPr>
      <w:r>
        <w:t xml:space="preserve">Toetusfondi on eelarvesse planeeritud </w:t>
      </w:r>
      <w:r w:rsidR="008813BE">
        <w:t>2016</w:t>
      </w:r>
      <w:r w:rsidR="00037C50">
        <w:t>.</w:t>
      </w:r>
      <w:r w:rsidR="008D4BC9">
        <w:t xml:space="preserve"> aastal järgmiselt: </w:t>
      </w:r>
      <w:r w:rsidR="008D4BC9" w:rsidRPr="008D4BC9">
        <w:t>sotsiaa</w:t>
      </w:r>
      <w:r w:rsidR="008813BE">
        <w:t>lteenuste korraldamise toetus 5 237</w:t>
      </w:r>
      <w:r w:rsidR="008D4BC9" w:rsidRPr="008D4BC9">
        <w:t xml:space="preserve"> eurot</w:t>
      </w:r>
      <w:r w:rsidR="008D4BC9">
        <w:t xml:space="preserve">,  hariduskuludeks </w:t>
      </w:r>
      <w:r w:rsidR="008813BE">
        <w:t>157 714</w:t>
      </w:r>
      <w:r w:rsidR="008D4BC9">
        <w:t xml:space="preserve"> eurot, koolitoit </w:t>
      </w:r>
      <w:r w:rsidR="008813BE">
        <w:t>8 190</w:t>
      </w:r>
      <w:r w:rsidR="008D4BC9">
        <w:t xml:space="preserve"> eurot, ning vajaduspõhine peretoetus </w:t>
      </w:r>
      <w:r w:rsidR="008813BE">
        <w:t>5 524 eurot, teede korrashoiuks 8 908 eurot.</w:t>
      </w:r>
    </w:p>
    <w:p w:rsidR="0071016B" w:rsidRDefault="005105E8" w:rsidP="0071016B">
      <w:pPr>
        <w:pStyle w:val="Kehatekst2"/>
        <w:autoSpaceDE w:val="0"/>
        <w:autoSpaceDN w:val="0"/>
        <w:adjustRightInd w:val="0"/>
      </w:pPr>
      <w:r w:rsidRPr="005105E8">
        <w:t>Toetusfondi  vahendeid  tuleb kasutada  vastavalt  seatud  eesmärkidele.  Tasandus- ja toetusfondi jaotuse  kehtestab  iga  aastaselt  Vabariigi Valitsus.</w:t>
      </w:r>
    </w:p>
    <w:p w:rsidR="005105E8" w:rsidRDefault="005105E8" w:rsidP="0071016B">
      <w:pPr>
        <w:pStyle w:val="Kehatekst2"/>
        <w:autoSpaceDE w:val="0"/>
        <w:autoSpaceDN w:val="0"/>
        <w:adjustRightInd w:val="0"/>
      </w:pPr>
      <w:r w:rsidRPr="005105E8">
        <w:t>Toetusi kokku on eelarvestrateegiasse planeeritud 2015</w:t>
      </w:r>
      <w:r w:rsidR="00037C50">
        <w:t>.</w:t>
      </w:r>
      <w:r w:rsidRPr="005105E8">
        <w:t xml:space="preserve"> aastaks </w:t>
      </w:r>
      <w:r w:rsidR="008813BE">
        <w:t>185 573</w:t>
      </w:r>
      <w:r w:rsidRPr="005105E8">
        <w:t xml:space="preserve"> eurot.</w:t>
      </w:r>
    </w:p>
    <w:p w:rsidR="00450D0E" w:rsidRDefault="00450D0E" w:rsidP="0090565D">
      <w:pPr>
        <w:pStyle w:val="Kehatekst2"/>
        <w:autoSpaceDE w:val="0"/>
        <w:autoSpaceDN w:val="0"/>
        <w:adjustRightInd w:val="0"/>
      </w:pPr>
    </w:p>
    <w:p w:rsidR="00315373" w:rsidRDefault="00315373">
      <w:pPr>
        <w:autoSpaceDE w:val="0"/>
        <w:autoSpaceDN w:val="0"/>
        <w:adjustRightInd w:val="0"/>
      </w:pPr>
      <w:r>
        <w:t>Tabel 8.</w:t>
      </w:r>
      <w:r>
        <w:rPr>
          <w:sz w:val="22"/>
          <w:szCs w:val="22"/>
        </w:rPr>
        <w:t xml:space="preserve"> Saadavad toetused tegevuskuludeks aastatel </w:t>
      </w:r>
      <w:r>
        <w:rPr>
          <w:szCs w:val="22"/>
        </w:rPr>
        <w:t>201</w:t>
      </w:r>
      <w:r w:rsidR="00835B70">
        <w:rPr>
          <w:szCs w:val="22"/>
        </w:rPr>
        <w:t>4</w:t>
      </w:r>
      <w:r>
        <w:rPr>
          <w:szCs w:val="22"/>
        </w:rPr>
        <w:t>-201</w:t>
      </w:r>
      <w:r w:rsidR="00835B70">
        <w:rPr>
          <w:szCs w:val="22"/>
        </w:rPr>
        <w:t>9</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525"/>
        <w:gridCol w:w="1122"/>
        <w:gridCol w:w="1070"/>
        <w:gridCol w:w="1119"/>
        <w:gridCol w:w="1119"/>
        <w:gridCol w:w="1014"/>
        <w:gridCol w:w="1085"/>
      </w:tblGrid>
      <w:tr w:rsidR="005039AF" w:rsidRPr="00D150C5" w:rsidTr="0015257E">
        <w:trPr>
          <w:trHeight w:val="965"/>
        </w:trPr>
        <w:tc>
          <w:tcPr>
            <w:tcW w:w="2531" w:type="dxa"/>
            <w:gridSpan w:val="2"/>
            <w:hideMark/>
          </w:tcPr>
          <w:p w:rsidR="005039AF" w:rsidRPr="00D150C5" w:rsidRDefault="005039AF" w:rsidP="005039AF">
            <w:pPr>
              <w:jc w:val="center"/>
              <w:rPr>
                <w:b/>
                <w:bCs/>
              </w:rPr>
            </w:pPr>
          </w:p>
        </w:tc>
        <w:tc>
          <w:tcPr>
            <w:tcW w:w="1122" w:type="dxa"/>
            <w:hideMark/>
          </w:tcPr>
          <w:p w:rsidR="005039AF" w:rsidRPr="00D150C5" w:rsidRDefault="008813BE" w:rsidP="005039AF">
            <w:pPr>
              <w:jc w:val="center"/>
              <w:rPr>
                <w:b/>
                <w:bCs/>
              </w:rPr>
            </w:pPr>
            <w:r>
              <w:rPr>
                <w:b/>
                <w:bCs/>
              </w:rPr>
              <w:t>2014</w:t>
            </w:r>
            <w:r w:rsidR="005039AF" w:rsidRPr="00D150C5">
              <w:rPr>
                <w:b/>
                <w:bCs/>
              </w:rPr>
              <w:t xml:space="preserve"> täitmine</w:t>
            </w:r>
          </w:p>
        </w:tc>
        <w:tc>
          <w:tcPr>
            <w:tcW w:w="1070" w:type="dxa"/>
            <w:hideMark/>
          </w:tcPr>
          <w:p w:rsidR="005039AF" w:rsidRPr="00D150C5" w:rsidRDefault="008813BE" w:rsidP="005039AF">
            <w:pPr>
              <w:jc w:val="center"/>
              <w:rPr>
                <w:b/>
                <w:bCs/>
              </w:rPr>
            </w:pPr>
            <w:r>
              <w:rPr>
                <w:b/>
                <w:bCs/>
              </w:rPr>
              <w:t>2015</w:t>
            </w:r>
            <w:r w:rsidR="005039AF" w:rsidRPr="00D150C5">
              <w:rPr>
                <w:b/>
                <w:bCs/>
              </w:rPr>
              <w:t xml:space="preserve"> eeldatav täitmine</w:t>
            </w:r>
          </w:p>
        </w:tc>
        <w:tc>
          <w:tcPr>
            <w:tcW w:w="1119" w:type="dxa"/>
            <w:hideMark/>
          </w:tcPr>
          <w:p w:rsidR="005039AF" w:rsidRPr="00D150C5" w:rsidRDefault="008813BE" w:rsidP="005039AF">
            <w:pPr>
              <w:jc w:val="center"/>
              <w:rPr>
                <w:b/>
                <w:bCs/>
              </w:rPr>
            </w:pPr>
            <w:r>
              <w:rPr>
                <w:b/>
                <w:bCs/>
              </w:rPr>
              <w:t>2016</w:t>
            </w:r>
            <w:r w:rsidR="001E7E81">
              <w:rPr>
                <w:b/>
                <w:bCs/>
              </w:rPr>
              <w:t xml:space="preserve"> </w:t>
            </w:r>
            <w:r w:rsidR="005039AF" w:rsidRPr="00D150C5">
              <w:rPr>
                <w:b/>
                <w:bCs/>
              </w:rPr>
              <w:t xml:space="preserve">eelarve  </w:t>
            </w:r>
          </w:p>
        </w:tc>
        <w:tc>
          <w:tcPr>
            <w:tcW w:w="1119" w:type="dxa"/>
            <w:hideMark/>
          </w:tcPr>
          <w:p w:rsidR="005039AF" w:rsidRPr="00D150C5" w:rsidRDefault="008813BE" w:rsidP="005039AF">
            <w:pPr>
              <w:jc w:val="center"/>
              <w:rPr>
                <w:b/>
                <w:bCs/>
              </w:rPr>
            </w:pPr>
            <w:r>
              <w:rPr>
                <w:b/>
                <w:bCs/>
              </w:rPr>
              <w:t>2017</w:t>
            </w:r>
            <w:r w:rsidR="005039AF" w:rsidRPr="00D150C5">
              <w:rPr>
                <w:b/>
                <w:bCs/>
              </w:rPr>
              <w:t xml:space="preserve"> eelarve  </w:t>
            </w:r>
          </w:p>
        </w:tc>
        <w:tc>
          <w:tcPr>
            <w:tcW w:w="1014" w:type="dxa"/>
            <w:hideMark/>
          </w:tcPr>
          <w:p w:rsidR="005039AF" w:rsidRPr="00D150C5" w:rsidRDefault="008813BE" w:rsidP="005039AF">
            <w:pPr>
              <w:jc w:val="center"/>
              <w:rPr>
                <w:b/>
                <w:bCs/>
              </w:rPr>
            </w:pPr>
            <w:r>
              <w:rPr>
                <w:b/>
                <w:bCs/>
              </w:rPr>
              <w:t>2018</w:t>
            </w:r>
            <w:r w:rsidR="001E7E81">
              <w:rPr>
                <w:b/>
                <w:bCs/>
              </w:rPr>
              <w:t xml:space="preserve"> </w:t>
            </w:r>
            <w:r w:rsidR="005039AF" w:rsidRPr="00D150C5">
              <w:rPr>
                <w:b/>
                <w:bCs/>
              </w:rPr>
              <w:t xml:space="preserve">eelarve  </w:t>
            </w:r>
          </w:p>
        </w:tc>
        <w:tc>
          <w:tcPr>
            <w:tcW w:w="1085" w:type="dxa"/>
            <w:hideMark/>
          </w:tcPr>
          <w:p w:rsidR="005039AF" w:rsidRPr="00D150C5" w:rsidRDefault="005039AF" w:rsidP="001E7E81">
            <w:pPr>
              <w:jc w:val="center"/>
              <w:rPr>
                <w:b/>
                <w:bCs/>
              </w:rPr>
            </w:pPr>
            <w:r w:rsidRPr="00D150C5">
              <w:rPr>
                <w:b/>
                <w:bCs/>
              </w:rPr>
              <w:t>201</w:t>
            </w:r>
            <w:r w:rsidR="008813BE">
              <w:rPr>
                <w:b/>
                <w:bCs/>
              </w:rPr>
              <w:t>9</w:t>
            </w:r>
            <w:r w:rsidRPr="00D150C5">
              <w:rPr>
                <w:b/>
                <w:bCs/>
              </w:rPr>
              <w:t xml:space="preserve"> eelarve  </w:t>
            </w:r>
          </w:p>
        </w:tc>
      </w:tr>
      <w:tr w:rsidR="008813BE" w:rsidTr="00835B70">
        <w:trPr>
          <w:gridBefore w:val="1"/>
          <w:wBefore w:w="6" w:type="dxa"/>
          <w:trHeight w:val="284"/>
        </w:trPr>
        <w:tc>
          <w:tcPr>
            <w:tcW w:w="2525" w:type="dxa"/>
          </w:tcPr>
          <w:p w:rsidR="008813BE" w:rsidRDefault="008813BE" w:rsidP="008813BE">
            <w:pPr>
              <w:rPr>
                <w:rFonts w:eastAsia="Arial Unicode MS"/>
                <w:sz w:val="22"/>
                <w:szCs w:val="22"/>
              </w:rPr>
            </w:pPr>
            <w:r>
              <w:rPr>
                <w:sz w:val="22"/>
                <w:szCs w:val="22"/>
              </w:rPr>
              <w:t>Saadavad toetused tegevuskuludeks</w:t>
            </w:r>
          </w:p>
        </w:tc>
        <w:tc>
          <w:tcPr>
            <w:tcW w:w="1122" w:type="dxa"/>
            <w:tcBorders>
              <w:top w:val="single" w:sz="4" w:space="0" w:color="auto"/>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rPr>
                <w:lang w:eastAsia="et-EE"/>
              </w:rPr>
            </w:pPr>
            <w:r w:rsidRPr="008813BE">
              <w:t>211 327</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222 427</w:t>
            </w:r>
          </w:p>
        </w:tc>
        <w:tc>
          <w:tcPr>
            <w:tcW w:w="1119" w:type="dxa"/>
            <w:tcBorders>
              <w:top w:val="single" w:sz="4" w:space="0" w:color="auto"/>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213 646</w:t>
            </w:r>
          </w:p>
        </w:tc>
        <w:tc>
          <w:tcPr>
            <w:tcW w:w="1119" w:type="dxa"/>
            <w:tcBorders>
              <w:top w:val="single" w:sz="4" w:space="0" w:color="auto"/>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213 646</w:t>
            </w:r>
          </w:p>
        </w:tc>
        <w:tc>
          <w:tcPr>
            <w:tcW w:w="1014" w:type="dxa"/>
            <w:tcBorders>
              <w:top w:val="single" w:sz="4" w:space="0" w:color="auto"/>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213 646</w:t>
            </w:r>
          </w:p>
        </w:tc>
        <w:tc>
          <w:tcPr>
            <w:tcW w:w="1085" w:type="dxa"/>
            <w:tcBorders>
              <w:top w:val="single" w:sz="4" w:space="0" w:color="auto"/>
              <w:left w:val="nil"/>
              <w:bottom w:val="single" w:sz="4" w:space="0" w:color="auto"/>
              <w:right w:val="single" w:sz="8" w:space="0" w:color="auto"/>
            </w:tcBorders>
            <w:shd w:val="clear" w:color="auto" w:fill="FFFFFF" w:themeFill="background1"/>
            <w:noWrap/>
            <w:vAlign w:val="bottom"/>
          </w:tcPr>
          <w:p w:rsidR="008813BE" w:rsidRPr="008813BE" w:rsidRDefault="008813BE" w:rsidP="008813BE">
            <w:pPr>
              <w:jc w:val="right"/>
            </w:pPr>
            <w:r w:rsidRPr="008813BE">
              <w:t>213 646</w:t>
            </w:r>
          </w:p>
        </w:tc>
      </w:tr>
      <w:tr w:rsidR="00835B70" w:rsidTr="00835B70">
        <w:trPr>
          <w:gridBefore w:val="1"/>
          <w:wBefore w:w="6" w:type="dxa"/>
          <w:trHeight w:val="284"/>
        </w:trPr>
        <w:tc>
          <w:tcPr>
            <w:tcW w:w="2525" w:type="dxa"/>
          </w:tcPr>
          <w:p w:rsidR="008813BE" w:rsidRDefault="008813BE" w:rsidP="008813BE">
            <w:pPr>
              <w:rPr>
                <w:rFonts w:eastAsia="Arial Unicode MS"/>
                <w:sz w:val="22"/>
                <w:szCs w:val="22"/>
              </w:rPr>
            </w:pPr>
            <w:r>
              <w:rPr>
                <w:sz w:val="22"/>
                <w:szCs w:val="22"/>
              </w:rPr>
              <w:t xml:space="preserve">         sh  tasandusfond ( lg 1)</w:t>
            </w:r>
          </w:p>
        </w:tc>
        <w:tc>
          <w:tcPr>
            <w:tcW w:w="1122"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44 049</w:t>
            </w:r>
          </w:p>
        </w:tc>
        <w:tc>
          <w:tcPr>
            <w:tcW w:w="1070"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28 073</w:t>
            </w:r>
          </w:p>
        </w:tc>
        <w:tc>
          <w:tcPr>
            <w:tcW w:w="1119" w:type="dxa"/>
            <w:tcBorders>
              <w:top w:val="nil"/>
              <w:left w:val="single" w:sz="4" w:space="0" w:color="auto"/>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28 073</w:t>
            </w:r>
          </w:p>
        </w:tc>
        <w:tc>
          <w:tcPr>
            <w:tcW w:w="1119"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28 073</w:t>
            </w:r>
          </w:p>
        </w:tc>
        <w:tc>
          <w:tcPr>
            <w:tcW w:w="1014"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28 073</w:t>
            </w:r>
          </w:p>
        </w:tc>
        <w:tc>
          <w:tcPr>
            <w:tcW w:w="1085" w:type="dxa"/>
            <w:tcBorders>
              <w:top w:val="nil"/>
              <w:left w:val="nil"/>
              <w:bottom w:val="single" w:sz="4" w:space="0" w:color="auto"/>
              <w:right w:val="single" w:sz="8" w:space="0" w:color="auto"/>
            </w:tcBorders>
            <w:shd w:val="clear" w:color="auto" w:fill="FFFFFF" w:themeFill="background1"/>
            <w:noWrap/>
            <w:vAlign w:val="bottom"/>
          </w:tcPr>
          <w:p w:rsidR="008813BE" w:rsidRPr="008813BE" w:rsidRDefault="008813BE" w:rsidP="008813BE">
            <w:pPr>
              <w:jc w:val="right"/>
            </w:pPr>
            <w:r w:rsidRPr="008813BE">
              <w:t>28 073</w:t>
            </w:r>
          </w:p>
        </w:tc>
      </w:tr>
      <w:tr w:rsidR="00835B70" w:rsidTr="00835B70">
        <w:trPr>
          <w:gridBefore w:val="1"/>
          <w:wBefore w:w="6" w:type="dxa"/>
          <w:trHeight w:val="284"/>
        </w:trPr>
        <w:tc>
          <w:tcPr>
            <w:tcW w:w="2525" w:type="dxa"/>
          </w:tcPr>
          <w:p w:rsidR="008813BE" w:rsidRDefault="008813BE" w:rsidP="008813BE">
            <w:pPr>
              <w:rPr>
                <w:rFonts w:eastAsia="Arial Unicode MS"/>
                <w:sz w:val="22"/>
                <w:szCs w:val="22"/>
              </w:rPr>
            </w:pPr>
            <w:r>
              <w:rPr>
                <w:sz w:val="22"/>
                <w:szCs w:val="22"/>
              </w:rPr>
              <w:t xml:space="preserve">         sh  toetusfond ( lg 2)</w:t>
            </w:r>
          </w:p>
        </w:tc>
        <w:tc>
          <w:tcPr>
            <w:tcW w:w="1122"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135 876</w:t>
            </w:r>
          </w:p>
        </w:tc>
        <w:tc>
          <w:tcPr>
            <w:tcW w:w="1070"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185 573</w:t>
            </w:r>
          </w:p>
        </w:tc>
        <w:tc>
          <w:tcPr>
            <w:tcW w:w="1119" w:type="dxa"/>
            <w:tcBorders>
              <w:top w:val="nil"/>
              <w:left w:val="single" w:sz="4" w:space="0" w:color="auto"/>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185 573</w:t>
            </w:r>
          </w:p>
        </w:tc>
        <w:tc>
          <w:tcPr>
            <w:tcW w:w="1119"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185 573</w:t>
            </w:r>
          </w:p>
        </w:tc>
        <w:tc>
          <w:tcPr>
            <w:tcW w:w="1014"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185 573</w:t>
            </w:r>
          </w:p>
        </w:tc>
        <w:tc>
          <w:tcPr>
            <w:tcW w:w="1085" w:type="dxa"/>
            <w:tcBorders>
              <w:top w:val="nil"/>
              <w:left w:val="nil"/>
              <w:bottom w:val="single" w:sz="4" w:space="0" w:color="auto"/>
              <w:right w:val="single" w:sz="8" w:space="0" w:color="auto"/>
            </w:tcBorders>
            <w:shd w:val="clear" w:color="auto" w:fill="FFFFFF" w:themeFill="background1"/>
            <w:noWrap/>
            <w:vAlign w:val="bottom"/>
          </w:tcPr>
          <w:p w:rsidR="008813BE" w:rsidRPr="008813BE" w:rsidRDefault="008813BE" w:rsidP="008813BE">
            <w:pPr>
              <w:jc w:val="right"/>
            </w:pPr>
            <w:r w:rsidRPr="008813BE">
              <w:t>185 573</w:t>
            </w:r>
          </w:p>
        </w:tc>
      </w:tr>
      <w:tr w:rsidR="00835B70" w:rsidTr="00835B70">
        <w:trPr>
          <w:gridBefore w:val="1"/>
          <w:wBefore w:w="6" w:type="dxa"/>
          <w:trHeight w:val="284"/>
        </w:trPr>
        <w:tc>
          <w:tcPr>
            <w:tcW w:w="2525" w:type="dxa"/>
          </w:tcPr>
          <w:p w:rsidR="008813BE" w:rsidRDefault="008813BE" w:rsidP="008813BE">
            <w:pPr>
              <w:rPr>
                <w:rFonts w:eastAsia="Arial Unicode MS"/>
                <w:sz w:val="22"/>
                <w:szCs w:val="22"/>
              </w:rPr>
            </w:pPr>
            <w:r>
              <w:rPr>
                <w:sz w:val="22"/>
                <w:szCs w:val="22"/>
              </w:rPr>
              <w:t xml:space="preserve">         sh muud saadud toetused tegevuskuludeks</w:t>
            </w:r>
          </w:p>
        </w:tc>
        <w:tc>
          <w:tcPr>
            <w:tcW w:w="1122"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31 402</w:t>
            </w:r>
          </w:p>
        </w:tc>
        <w:tc>
          <w:tcPr>
            <w:tcW w:w="1070"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8 781</w:t>
            </w:r>
          </w:p>
        </w:tc>
        <w:tc>
          <w:tcPr>
            <w:tcW w:w="1119" w:type="dxa"/>
            <w:tcBorders>
              <w:top w:val="nil"/>
              <w:left w:val="single" w:sz="4" w:space="0" w:color="auto"/>
              <w:bottom w:val="single" w:sz="4" w:space="0" w:color="auto"/>
              <w:right w:val="single" w:sz="4" w:space="0" w:color="auto"/>
            </w:tcBorders>
            <w:shd w:val="clear" w:color="auto" w:fill="FFFFFF" w:themeFill="background1"/>
            <w:noWrap/>
            <w:vAlign w:val="bottom"/>
          </w:tcPr>
          <w:p w:rsidR="008813BE" w:rsidRPr="008813BE" w:rsidRDefault="00835B70" w:rsidP="00835B70">
            <w:pPr>
              <w:jc w:val="center"/>
            </w:pPr>
            <w:r>
              <w:t>0</w:t>
            </w:r>
          </w:p>
        </w:tc>
        <w:tc>
          <w:tcPr>
            <w:tcW w:w="1119"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35B70" w:rsidP="00835B70">
            <w:pPr>
              <w:jc w:val="center"/>
            </w:pPr>
            <w:r>
              <w:t>0</w:t>
            </w:r>
          </w:p>
        </w:tc>
        <w:tc>
          <w:tcPr>
            <w:tcW w:w="1014"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35B70" w:rsidP="00835B70">
            <w:pPr>
              <w:jc w:val="center"/>
            </w:pPr>
            <w:r>
              <w:t>0</w:t>
            </w:r>
          </w:p>
        </w:tc>
        <w:tc>
          <w:tcPr>
            <w:tcW w:w="1085" w:type="dxa"/>
            <w:tcBorders>
              <w:top w:val="nil"/>
              <w:left w:val="nil"/>
              <w:bottom w:val="single" w:sz="4" w:space="0" w:color="auto"/>
              <w:right w:val="single" w:sz="8" w:space="0" w:color="auto"/>
            </w:tcBorders>
            <w:shd w:val="clear" w:color="auto" w:fill="FFFFFF" w:themeFill="background1"/>
            <w:noWrap/>
            <w:vAlign w:val="bottom"/>
          </w:tcPr>
          <w:p w:rsidR="008813BE" w:rsidRPr="008813BE" w:rsidRDefault="00835B70" w:rsidP="00835B70">
            <w:pPr>
              <w:jc w:val="center"/>
            </w:pPr>
            <w:r>
              <w:t>0</w:t>
            </w:r>
          </w:p>
        </w:tc>
      </w:tr>
    </w:tbl>
    <w:p w:rsidR="00315373" w:rsidRDefault="00315373">
      <w:pPr>
        <w:autoSpaceDE w:val="0"/>
        <w:autoSpaceDN w:val="0"/>
        <w:adjustRightInd w:val="0"/>
      </w:pPr>
    </w:p>
    <w:p w:rsidR="00F04D86" w:rsidRPr="00F04D86" w:rsidRDefault="00315373" w:rsidP="00450D0E">
      <w:pPr>
        <w:pStyle w:val="Pealkiri2"/>
      </w:pPr>
      <w:bookmarkStart w:id="10" w:name="_Toc404104277"/>
      <w:r>
        <w:lastRenderedPageBreak/>
        <w:t>3.4. Muud tulud</w:t>
      </w:r>
      <w:bookmarkEnd w:id="10"/>
    </w:p>
    <w:p w:rsidR="00315373" w:rsidRDefault="00315373">
      <w:pPr>
        <w:pStyle w:val="Kehatekst2"/>
        <w:autoSpaceDE w:val="0"/>
        <w:autoSpaceDN w:val="0"/>
        <w:adjustRightInd w:val="0"/>
      </w:pPr>
      <w:r>
        <w:t>Muudeks tuludeks Laeva valla eelarves on laekumine vee erikasutusest ning saastetasud. Veeseaduse § 8 lg 2 p 1 ja 2 kohaselt maksa</w:t>
      </w:r>
      <w:r w:rsidR="007806A8">
        <w:t xml:space="preserve">vad vee erikasutuse tasu vee </w:t>
      </w:r>
      <w:r>
        <w:t xml:space="preserve">kasutajad, kes võtavad vett otse põhjaveest või veekogust.  </w:t>
      </w:r>
    </w:p>
    <w:p w:rsidR="00315373" w:rsidRDefault="00315373">
      <w:pPr>
        <w:pStyle w:val="Kehatekst2"/>
        <w:autoSpaceDE w:val="0"/>
        <w:autoSpaceDN w:val="0"/>
        <w:adjustRightInd w:val="0"/>
      </w:pPr>
      <w:r>
        <w:t xml:space="preserve">Vee erikasutusest saadav tulu on prognoositud eeldusel, et kohaliku omavalitsuse eelarvesse laekub 50% laekunud vee erikasutuse tulust. Saastetasu tulu on prognoositud eeldusel, et kohaliku omavalitsuse eelarvesse laekub 75% laekunud saastetasust. </w:t>
      </w:r>
    </w:p>
    <w:p w:rsidR="0015257E" w:rsidRDefault="0015257E">
      <w:pPr>
        <w:pStyle w:val="Kehatekst2"/>
        <w:autoSpaceDE w:val="0"/>
        <w:autoSpaceDN w:val="0"/>
        <w:adjustRightInd w:val="0"/>
      </w:pPr>
    </w:p>
    <w:p w:rsidR="00315373" w:rsidRDefault="00315373">
      <w:pPr>
        <w:pStyle w:val="Taandegakehatekst"/>
        <w:jc w:val="both"/>
        <w:rPr>
          <w:rFonts w:ascii="Times New Roman" w:hAnsi="Times New Roman" w:cs="Times New Roman"/>
          <w:spacing w:val="-6"/>
          <w:sz w:val="24"/>
          <w:szCs w:val="24"/>
        </w:rPr>
      </w:pPr>
      <w:r>
        <w:rPr>
          <w:rFonts w:ascii="Times New Roman" w:hAnsi="Times New Roman" w:cs="Times New Roman"/>
          <w:spacing w:val="-6"/>
          <w:sz w:val="24"/>
          <w:szCs w:val="24"/>
        </w:rPr>
        <w:t>Tabel 9.</w:t>
      </w:r>
      <w:r>
        <w:t xml:space="preserve"> </w:t>
      </w:r>
      <w:r>
        <w:rPr>
          <w:rFonts w:ascii="Times New Roman" w:hAnsi="Times New Roman" w:cs="Times New Roman"/>
          <w:sz w:val="24"/>
        </w:rPr>
        <w:t>Muud tegevustulud aastatel 201</w:t>
      </w:r>
      <w:r w:rsidR="00835B70">
        <w:rPr>
          <w:rFonts w:ascii="Times New Roman" w:hAnsi="Times New Roman" w:cs="Times New Roman"/>
          <w:sz w:val="24"/>
        </w:rPr>
        <w:t>4</w:t>
      </w:r>
      <w:r>
        <w:rPr>
          <w:rFonts w:ascii="Times New Roman" w:hAnsi="Times New Roman" w:cs="Times New Roman"/>
          <w:sz w:val="24"/>
        </w:rPr>
        <w:t>-201</w:t>
      </w:r>
      <w:r w:rsidR="00835B70">
        <w:rPr>
          <w:rFonts w:ascii="Times New Roman" w:hAnsi="Times New Roman" w:cs="Times New Roman"/>
          <w:sz w:val="24"/>
        </w:rPr>
        <w:t>9</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418"/>
        <w:gridCol w:w="986"/>
        <w:gridCol w:w="15"/>
        <w:gridCol w:w="968"/>
        <w:gridCol w:w="17"/>
        <w:gridCol w:w="991"/>
        <w:gridCol w:w="1134"/>
      </w:tblGrid>
      <w:tr w:rsidR="005039AF" w:rsidRPr="00BA5580" w:rsidTr="00B033F2">
        <w:trPr>
          <w:trHeight w:val="992"/>
        </w:trPr>
        <w:tc>
          <w:tcPr>
            <w:tcW w:w="2235" w:type="dxa"/>
            <w:shd w:val="clear" w:color="auto" w:fill="auto"/>
            <w:hideMark/>
          </w:tcPr>
          <w:p w:rsidR="005039AF" w:rsidRPr="00BA5580" w:rsidRDefault="005039AF" w:rsidP="00BA5580">
            <w:pPr>
              <w:jc w:val="center"/>
              <w:rPr>
                <w:b/>
                <w:bCs/>
              </w:rPr>
            </w:pPr>
          </w:p>
        </w:tc>
        <w:tc>
          <w:tcPr>
            <w:tcW w:w="1275" w:type="dxa"/>
            <w:shd w:val="clear" w:color="auto" w:fill="auto"/>
            <w:hideMark/>
          </w:tcPr>
          <w:p w:rsidR="005039AF" w:rsidRPr="00BA5580" w:rsidRDefault="00835B70" w:rsidP="00BA5580">
            <w:pPr>
              <w:jc w:val="center"/>
              <w:rPr>
                <w:b/>
                <w:bCs/>
              </w:rPr>
            </w:pPr>
            <w:r>
              <w:rPr>
                <w:b/>
                <w:bCs/>
              </w:rPr>
              <w:t xml:space="preserve">2014 </w:t>
            </w:r>
            <w:r w:rsidR="005039AF" w:rsidRPr="00BA5580">
              <w:rPr>
                <w:b/>
                <w:bCs/>
              </w:rPr>
              <w:t>täitmine</w:t>
            </w:r>
          </w:p>
        </w:tc>
        <w:tc>
          <w:tcPr>
            <w:tcW w:w="1418" w:type="dxa"/>
            <w:shd w:val="clear" w:color="auto" w:fill="auto"/>
            <w:hideMark/>
          </w:tcPr>
          <w:p w:rsidR="005039AF" w:rsidRPr="00BA5580" w:rsidRDefault="00835B70" w:rsidP="00BA5580">
            <w:pPr>
              <w:jc w:val="center"/>
              <w:rPr>
                <w:b/>
                <w:bCs/>
              </w:rPr>
            </w:pPr>
            <w:r>
              <w:rPr>
                <w:b/>
                <w:bCs/>
              </w:rPr>
              <w:t>2015</w:t>
            </w:r>
            <w:r w:rsidR="005039AF" w:rsidRPr="00BA5580">
              <w:rPr>
                <w:b/>
                <w:bCs/>
              </w:rPr>
              <w:t xml:space="preserve"> eeldatav täitmine</w:t>
            </w:r>
          </w:p>
        </w:tc>
        <w:tc>
          <w:tcPr>
            <w:tcW w:w="986" w:type="dxa"/>
            <w:shd w:val="clear" w:color="auto" w:fill="auto"/>
            <w:hideMark/>
          </w:tcPr>
          <w:p w:rsidR="005039AF" w:rsidRPr="00BA5580" w:rsidRDefault="00835B70" w:rsidP="00BA5580">
            <w:pPr>
              <w:jc w:val="center"/>
              <w:rPr>
                <w:b/>
                <w:bCs/>
              </w:rPr>
            </w:pPr>
            <w:r>
              <w:rPr>
                <w:b/>
                <w:bCs/>
              </w:rPr>
              <w:t>2016</w:t>
            </w:r>
            <w:r w:rsidR="005039AF" w:rsidRPr="00BA5580">
              <w:rPr>
                <w:b/>
                <w:bCs/>
              </w:rPr>
              <w:t xml:space="preserve"> eelarve  </w:t>
            </w:r>
          </w:p>
        </w:tc>
        <w:tc>
          <w:tcPr>
            <w:tcW w:w="983" w:type="dxa"/>
            <w:gridSpan w:val="2"/>
            <w:shd w:val="clear" w:color="auto" w:fill="auto"/>
            <w:hideMark/>
          </w:tcPr>
          <w:p w:rsidR="005039AF" w:rsidRPr="00BA5580" w:rsidRDefault="00835B70" w:rsidP="00BA5580">
            <w:pPr>
              <w:jc w:val="center"/>
              <w:rPr>
                <w:b/>
                <w:bCs/>
              </w:rPr>
            </w:pPr>
            <w:r>
              <w:rPr>
                <w:b/>
                <w:bCs/>
              </w:rPr>
              <w:t>2017</w:t>
            </w:r>
            <w:r w:rsidR="005039AF" w:rsidRPr="00BA5580">
              <w:rPr>
                <w:b/>
                <w:bCs/>
              </w:rPr>
              <w:t xml:space="preserve"> eelarve  </w:t>
            </w:r>
          </w:p>
        </w:tc>
        <w:tc>
          <w:tcPr>
            <w:tcW w:w="1008" w:type="dxa"/>
            <w:gridSpan w:val="2"/>
            <w:shd w:val="clear" w:color="auto" w:fill="auto"/>
            <w:hideMark/>
          </w:tcPr>
          <w:p w:rsidR="005039AF" w:rsidRPr="00BA5580" w:rsidRDefault="00835B70" w:rsidP="00BA5580">
            <w:pPr>
              <w:jc w:val="center"/>
              <w:rPr>
                <w:b/>
                <w:bCs/>
              </w:rPr>
            </w:pPr>
            <w:r>
              <w:rPr>
                <w:b/>
                <w:bCs/>
              </w:rPr>
              <w:t>2018</w:t>
            </w:r>
            <w:r w:rsidR="005039AF" w:rsidRPr="00BA5580">
              <w:rPr>
                <w:b/>
                <w:bCs/>
              </w:rPr>
              <w:t xml:space="preserve"> eelarve  </w:t>
            </w:r>
          </w:p>
        </w:tc>
        <w:tc>
          <w:tcPr>
            <w:tcW w:w="1134" w:type="dxa"/>
            <w:shd w:val="clear" w:color="auto" w:fill="auto"/>
            <w:hideMark/>
          </w:tcPr>
          <w:p w:rsidR="005039AF" w:rsidRPr="00BA5580" w:rsidRDefault="00835B70" w:rsidP="00BA5580">
            <w:pPr>
              <w:jc w:val="center"/>
              <w:rPr>
                <w:b/>
                <w:bCs/>
              </w:rPr>
            </w:pPr>
            <w:r>
              <w:rPr>
                <w:b/>
                <w:bCs/>
              </w:rPr>
              <w:t>2019</w:t>
            </w:r>
            <w:r w:rsidR="005039AF" w:rsidRPr="00BA5580">
              <w:rPr>
                <w:b/>
                <w:bCs/>
              </w:rPr>
              <w:t xml:space="preserve"> eelarve  </w:t>
            </w:r>
          </w:p>
        </w:tc>
      </w:tr>
      <w:tr w:rsidR="00315373" w:rsidRPr="00BA5580" w:rsidTr="00B033F2">
        <w:trPr>
          <w:trHeight w:val="331"/>
        </w:trPr>
        <w:tc>
          <w:tcPr>
            <w:tcW w:w="2235" w:type="dxa"/>
            <w:shd w:val="clear" w:color="auto" w:fill="auto"/>
            <w:noWrap/>
          </w:tcPr>
          <w:p w:rsidR="00315373" w:rsidRPr="00BA5580" w:rsidRDefault="00315373">
            <w:pPr>
              <w:rPr>
                <w:rFonts w:eastAsia="Arial Unicode MS"/>
                <w:szCs w:val="20"/>
              </w:rPr>
            </w:pPr>
            <w:r w:rsidRPr="00BA5580">
              <w:rPr>
                <w:szCs w:val="20"/>
              </w:rPr>
              <w:t>Muud tegevustulud</w:t>
            </w:r>
          </w:p>
        </w:tc>
        <w:tc>
          <w:tcPr>
            <w:tcW w:w="1275" w:type="dxa"/>
            <w:shd w:val="clear" w:color="auto" w:fill="auto"/>
            <w:noWrap/>
          </w:tcPr>
          <w:p w:rsidR="00315373" w:rsidRPr="00BA5580" w:rsidRDefault="00835B70" w:rsidP="00BA5580">
            <w:pPr>
              <w:jc w:val="center"/>
              <w:rPr>
                <w:rFonts w:eastAsia="Arial Unicode MS"/>
                <w:szCs w:val="20"/>
              </w:rPr>
            </w:pPr>
            <w:r>
              <w:rPr>
                <w:rFonts w:eastAsia="Arial Unicode MS"/>
                <w:szCs w:val="20"/>
              </w:rPr>
              <w:t>7 640</w:t>
            </w:r>
          </w:p>
        </w:tc>
        <w:tc>
          <w:tcPr>
            <w:tcW w:w="1418" w:type="dxa"/>
            <w:shd w:val="clear" w:color="auto" w:fill="auto"/>
            <w:noWrap/>
          </w:tcPr>
          <w:p w:rsidR="00315373" w:rsidRPr="00BA5580" w:rsidRDefault="00835B70" w:rsidP="00BA5580">
            <w:pPr>
              <w:jc w:val="center"/>
              <w:rPr>
                <w:rFonts w:eastAsia="Arial Unicode MS"/>
                <w:szCs w:val="20"/>
              </w:rPr>
            </w:pPr>
            <w:r>
              <w:rPr>
                <w:rFonts w:eastAsia="Arial Unicode MS"/>
                <w:szCs w:val="20"/>
              </w:rPr>
              <w:t>7 600</w:t>
            </w:r>
          </w:p>
        </w:tc>
        <w:tc>
          <w:tcPr>
            <w:tcW w:w="1001" w:type="dxa"/>
            <w:gridSpan w:val="2"/>
            <w:shd w:val="clear" w:color="auto" w:fill="auto"/>
            <w:noWrap/>
          </w:tcPr>
          <w:p w:rsidR="00315373" w:rsidRPr="00BA5580" w:rsidRDefault="00835B70" w:rsidP="00BA5580">
            <w:pPr>
              <w:jc w:val="center"/>
              <w:rPr>
                <w:rFonts w:eastAsia="Arial Unicode MS"/>
                <w:szCs w:val="20"/>
              </w:rPr>
            </w:pPr>
            <w:r>
              <w:rPr>
                <w:rFonts w:eastAsia="Arial Unicode MS"/>
                <w:szCs w:val="20"/>
              </w:rPr>
              <w:t>7 6</w:t>
            </w:r>
            <w:r w:rsidR="001E7E81" w:rsidRPr="00BA5580">
              <w:rPr>
                <w:rFonts w:eastAsia="Arial Unicode MS"/>
                <w:szCs w:val="20"/>
              </w:rPr>
              <w:t>00</w:t>
            </w:r>
          </w:p>
        </w:tc>
        <w:tc>
          <w:tcPr>
            <w:tcW w:w="985" w:type="dxa"/>
            <w:gridSpan w:val="2"/>
            <w:shd w:val="clear" w:color="auto" w:fill="auto"/>
            <w:noWrap/>
          </w:tcPr>
          <w:p w:rsidR="00315373" w:rsidRPr="00BA5580" w:rsidRDefault="00835B70" w:rsidP="00BA5580">
            <w:pPr>
              <w:jc w:val="center"/>
              <w:rPr>
                <w:rFonts w:eastAsia="Arial Unicode MS"/>
                <w:szCs w:val="20"/>
              </w:rPr>
            </w:pPr>
            <w:r>
              <w:rPr>
                <w:rFonts w:eastAsia="Arial Unicode MS"/>
                <w:szCs w:val="20"/>
              </w:rPr>
              <w:t>7 6</w:t>
            </w:r>
            <w:r w:rsidR="001E7E81" w:rsidRPr="00BA5580">
              <w:rPr>
                <w:rFonts w:eastAsia="Arial Unicode MS"/>
                <w:szCs w:val="20"/>
              </w:rPr>
              <w:t>00</w:t>
            </w:r>
          </w:p>
        </w:tc>
        <w:tc>
          <w:tcPr>
            <w:tcW w:w="991" w:type="dxa"/>
            <w:shd w:val="clear" w:color="auto" w:fill="auto"/>
          </w:tcPr>
          <w:p w:rsidR="00315373" w:rsidRPr="00BA5580" w:rsidRDefault="00835B70" w:rsidP="00BA5580">
            <w:pPr>
              <w:jc w:val="center"/>
              <w:rPr>
                <w:rFonts w:eastAsia="Arial Unicode MS"/>
                <w:szCs w:val="20"/>
              </w:rPr>
            </w:pPr>
            <w:r>
              <w:rPr>
                <w:rFonts w:eastAsia="Arial Unicode MS"/>
                <w:szCs w:val="20"/>
              </w:rPr>
              <w:t>7 6</w:t>
            </w:r>
            <w:r w:rsidR="001E7E81" w:rsidRPr="00BA5580">
              <w:rPr>
                <w:rFonts w:eastAsia="Arial Unicode MS"/>
                <w:szCs w:val="20"/>
              </w:rPr>
              <w:t>00</w:t>
            </w:r>
          </w:p>
        </w:tc>
        <w:tc>
          <w:tcPr>
            <w:tcW w:w="1134" w:type="dxa"/>
            <w:shd w:val="clear" w:color="auto" w:fill="auto"/>
          </w:tcPr>
          <w:p w:rsidR="00315373" w:rsidRPr="00BA5580" w:rsidRDefault="00835B70" w:rsidP="00BA5580">
            <w:pPr>
              <w:jc w:val="center"/>
              <w:rPr>
                <w:rFonts w:eastAsia="Arial Unicode MS"/>
                <w:szCs w:val="20"/>
              </w:rPr>
            </w:pPr>
            <w:r>
              <w:rPr>
                <w:rFonts w:eastAsia="Arial Unicode MS"/>
                <w:szCs w:val="20"/>
              </w:rPr>
              <w:t>76</w:t>
            </w:r>
            <w:r w:rsidR="001E7E81" w:rsidRPr="00BA5580">
              <w:rPr>
                <w:rFonts w:eastAsia="Arial Unicode MS"/>
                <w:szCs w:val="20"/>
              </w:rPr>
              <w:t>700</w:t>
            </w:r>
          </w:p>
        </w:tc>
      </w:tr>
    </w:tbl>
    <w:p w:rsidR="00315373" w:rsidRDefault="00315373">
      <w:pPr>
        <w:pStyle w:val="Taandegakehatekst"/>
        <w:jc w:val="both"/>
        <w:rPr>
          <w:rFonts w:ascii="Times New Roman" w:hAnsi="Times New Roman" w:cs="Times New Roman"/>
          <w:spacing w:val="-6"/>
          <w:sz w:val="24"/>
          <w:szCs w:val="24"/>
        </w:rPr>
      </w:pPr>
    </w:p>
    <w:p w:rsidR="00E61554" w:rsidRDefault="00E61554" w:rsidP="000F3AC1">
      <w:pPr>
        <w:pStyle w:val="Taandegakehatekst"/>
        <w:ind w:right="-483"/>
        <w:jc w:val="both"/>
        <w:rPr>
          <w:rFonts w:ascii="Times New Roman" w:hAnsi="Times New Roman" w:cs="Times New Roman"/>
          <w:spacing w:val="-6"/>
          <w:sz w:val="24"/>
          <w:szCs w:val="24"/>
        </w:rPr>
      </w:pPr>
    </w:p>
    <w:p w:rsidR="00B033F2" w:rsidRDefault="00C869E0" w:rsidP="00B033F2">
      <w:pPr>
        <w:pStyle w:val="Taandegakehateks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Tabel </w:t>
      </w:r>
      <w:r w:rsidR="00315373">
        <w:rPr>
          <w:rFonts w:ascii="Times New Roman" w:hAnsi="Times New Roman" w:cs="Times New Roman"/>
          <w:spacing w:val="-6"/>
          <w:sz w:val="24"/>
          <w:szCs w:val="24"/>
        </w:rPr>
        <w:t>10. Põhitegevuse</w:t>
      </w:r>
      <w:r w:rsidR="001E7E81">
        <w:rPr>
          <w:rFonts w:ascii="Times New Roman" w:hAnsi="Times New Roman" w:cs="Times New Roman"/>
          <w:spacing w:val="-6"/>
          <w:sz w:val="24"/>
          <w:szCs w:val="24"/>
        </w:rPr>
        <w:t xml:space="preserve"> tulu</w:t>
      </w:r>
      <w:r w:rsidR="00835B70">
        <w:rPr>
          <w:rFonts w:ascii="Times New Roman" w:hAnsi="Times New Roman" w:cs="Times New Roman"/>
          <w:spacing w:val="-6"/>
          <w:sz w:val="24"/>
          <w:szCs w:val="24"/>
        </w:rPr>
        <w:t>de koondtabel aastatel 2014-2019</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1022"/>
        <w:gridCol w:w="1104"/>
        <w:gridCol w:w="1134"/>
        <w:gridCol w:w="1105"/>
        <w:gridCol w:w="1120"/>
      </w:tblGrid>
      <w:tr w:rsidR="00B033F2" w:rsidRPr="00B24EF8" w:rsidTr="00835B70">
        <w:trPr>
          <w:trHeight w:val="960"/>
        </w:trPr>
        <w:tc>
          <w:tcPr>
            <w:tcW w:w="2547" w:type="dxa"/>
            <w:shd w:val="clear" w:color="auto" w:fill="auto"/>
            <w:hideMark/>
          </w:tcPr>
          <w:p w:rsidR="00B033F2" w:rsidRPr="00B24EF8" w:rsidRDefault="00B033F2" w:rsidP="00B24EF8">
            <w:pPr>
              <w:pStyle w:val="Taandegakehatekst"/>
              <w:jc w:val="both"/>
              <w:rPr>
                <w:rFonts w:ascii="Times New Roman" w:hAnsi="Times New Roman" w:cs="Times New Roman"/>
                <w:b/>
                <w:bCs/>
                <w:spacing w:val="-6"/>
                <w:sz w:val="24"/>
                <w:szCs w:val="24"/>
              </w:rPr>
            </w:pPr>
          </w:p>
        </w:tc>
        <w:tc>
          <w:tcPr>
            <w:tcW w:w="1134" w:type="dxa"/>
            <w:shd w:val="clear" w:color="auto" w:fill="auto"/>
            <w:hideMark/>
          </w:tcPr>
          <w:p w:rsidR="00B033F2" w:rsidRPr="00B24EF8" w:rsidRDefault="00835B70" w:rsidP="00B24EF8">
            <w:pPr>
              <w:pStyle w:val="Taandegakehatekst"/>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2014</w:t>
            </w:r>
            <w:r w:rsidR="00B033F2" w:rsidRPr="00B24EF8">
              <w:rPr>
                <w:rFonts w:ascii="Times New Roman" w:hAnsi="Times New Roman" w:cs="Times New Roman"/>
                <w:b/>
                <w:bCs/>
                <w:spacing w:val="-6"/>
                <w:sz w:val="24"/>
                <w:szCs w:val="24"/>
              </w:rPr>
              <w:t xml:space="preserve"> täitmine</w:t>
            </w:r>
          </w:p>
        </w:tc>
        <w:tc>
          <w:tcPr>
            <w:tcW w:w="1022" w:type="dxa"/>
            <w:shd w:val="clear" w:color="auto" w:fill="auto"/>
            <w:hideMark/>
          </w:tcPr>
          <w:p w:rsidR="00B033F2" w:rsidRPr="00B24EF8" w:rsidRDefault="00835B70" w:rsidP="00B24EF8">
            <w:pPr>
              <w:pStyle w:val="Taandegakehatekst"/>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 xml:space="preserve">2015 </w:t>
            </w:r>
            <w:r w:rsidR="00B033F2" w:rsidRPr="00B24EF8">
              <w:rPr>
                <w:rFonts w:ascii="Times New Roman" w:hAnsi="Times New Roman" w:cs="Times New Roman"/>
                <w:b/>
                <w:bCs/>
                <w:spacing w:val="-6"/>
                <w:sz w:val="24"/>
                <w:szCs w:val="24"/>
              </w:rPr>
              <w:t>eeldatav täitmine</w:t>
            </w:r>
          </w:p>
        </w:tc>
        <w:tc>
          <w:tcPr>
            <w:tcW w:w="1104" w:type="dxa"/>
            <w:shd w:val="clear" w:color="auto" w:fill="auto"/>
            <w:hideMark/>
          </w:tcPr>
          <w:p w:rsidR="00B033F2" w:rsidRPr="00B24EF8" w:rsidRDefault="00835B70" w:rsidP="00B24EF8">
            <w:pPr>
              <w:pStyle w:val="Taandegakehatekst"/>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2016</w:t>
            </w:r>
            <w:r w:rsidR="00B033F2" w:rsidRPr="00B24EF8">
              <w:rPr>
                <w:rFonts w:ascii="Times New Roman" w:hAnsi="Times New Roman" w:cs="Times New Roman"/>
                <w:b/>
                <w:bCs/>
                <w:spacing w:val="-6"/>
                <w:sz w:val="24"/>
                <w:szCs w:val="24"/>
              </w:rPr>
              <w:t xml:space="preserve"> eelarve</w:t>
            </w:r>
          </w:p>
        </w:tc>
        <w:tc>
          <w:tcPr>
            <w:tcW w:w="1134" w:type="dxa"/>
            <w:shd w:val="clear" w:color="auto" w:fill="auto"/>
            <w:hideMark/>
          </w:tcPr>
          <w:p w:rsidR="00835B70" w:rsidRDefault="00835B70" w:rsidP="00835B70">
            <w:pPr>
              <w:pStyle w:val="Taandegakehatekst"/>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2017</w:t>
            </w:r>
          </w:p>
          <w:p w:rsidR="00B033F2" w:rsidRPr="00B24EF8" w:rsidRDefault="00B033F2" w:rsidP="00835B70">
            <w:pPr>
              <w:pStyle w:val="Taandegakehatekst"/>
              <w:jc w:val="center"/>
              <w:rPr>
                <w:rFonts w:ascii="Times New Roman" w:hAnsi="Times New Roman" w:cs="Times New Roman"/>
                <w:b/>
                <w:bCs/>
                <w:spacing w:val="-6"/>
                <w:sz w:val="24"/>
                <w:szCs w:val="24"/>
              </w:rPr>
            </w:pPr>
            <w:r w:rsidRPr="00B24EF8">
              <w:rPr>
                <w:rFonts w:ascii="Times New Roman" w:hAnsi="Times New Roman" w:cs="Times New Roman"/>
                <w:b/>
                <w:bCs/>
                <w:spacing w:val="-6"/>
                <w:sz w:val="24"/>
                <w:szCs w:val="24"/>
              </w:rPr>
              <w:t>eelarve</w:t>
            </w:r>
          </w:p>
        </w:tc>
        <w:tc>
          <w:tcPr>
            <w:tcW w:w="1105" w:type="dxa"/>
            <w:shd w:val="clear" w:color="auto" w:fill="auto"/>
            <w:hideMark/>
          </w:tcPr>
          <w:p w:rsidR="00B033F2" w:rsidRPr="00B24EF8" w:rsidRDefault="00B033F2" w:rsidP="00B24EF8">
            <w:pPr>
              <w:pStyle w:val="Taandegakehatekst"/>
              <w:jc w:val="center"/>
              <w:rPr>
                <w:rFonts w:ascii="Times New Roman" w:hAnsi="Times New Roman" w:cs="Times New Roman"/>
                <w:b/>
                <w:bCs/>
                <w:spacing w:val="-6"/>
                <w:sz w:val="24"/>
                <w:szCs w:val="24"/>
              </w:rPr>
            </w:pPr>
            <w:r w:rsidRPr="00B24EF8">
              <w:rPr>
                <w:rFonts w:ascii="Times New Roman" w:hAnsi="Times New Roman" w:cs="Times New Roman"/>
                <w:b/>
                <w:bCs/>
                <w:spacing w:val="-6"/>
                <w:sz w:val="24"/>
                <w:szCs w:val="24"/>
              </w:rPr>
              <w:t>2</w:t>
            </w:r>
            <w:r w:rsidR="00835B70">
              <w:rPr>
                <w:rFonts w:ascii="Times New Roman" w:hAnsi="Times New Roman" w:cs="Times New Roman"/>
                <w:b/>
                <w:bCs/>
                <w:spacing w:val="-6"/>
                <w:sz w:val="24"/>
                <w:szCs w:val="24"/>
              </w:rPr>
              <w:t>018</w:t>
            </w:r>
            <w:r w:rsidRPr="00B24EF8">
              <w:rPr>
                <w:rFonts w:ascii="Times New Roman" w:hAnsi="Times New Roman" w:cs="Times New Roman"/>
                <w:b/>
                <w:bCs/>
                <w:spacing w:val="-6"/>
                <w:sz w:val="24"/>
                <w:szCs w:val="24"/>
              </w:rPr>
              <w:t xml:space="preserve"> eelarve</w:t>
            </w:r>
          </w:p>
        </w:tc>
        <w:tc>
          <w:tcPr>
            <w:tcW w:w="1120" w:type="dxa"/>
            <w:shd w:val="clear" w:color="auto" w:fill="auto"/>
            <w:hideMark/>
          </w:tcPr>
          <w:p w:rsidR="00B033F2" w:rsidRPr="00B24EF8" w:rsidRDefault="00B033F2" w:rsidP="00835B70">
            <w:pPr>
              <w:pStyle w:val="Taandegakehatekst"/>
              <w:jc w:val="center"/>
              <w:rPr>
                <w:rFonts w:ascii="Times New Roman" w:hAnsi="Times New Roman" w:cs="Times New Roman"/>
                <w:b/>
                <w:bCs/>
                <w:spacing w:val="-6"/>
                <w:sz w:val="24"/>
                <w:szCs w:val="24"/>
              </w:rPr>
            </w:pPr>
            <w:r w:rsidRPr="00B24EF8">
              <w:rPr>
                <w:rFonts w:ascii="Times New Roman" w:hAnsi="Times New Roman" w:cs="Times New Roman"/>
                <w:b/>
                <w:bCs/>
                <w:spacing w:val="-6"/>
                <w:sz w:val="24"/>
                <w:szCs w:val="24"/>
              </w:rPr>
              <w:t>201</w:t>
            </w:r>
            <w:r w:rsidR="00835B70">
              <w:rPr>
                <w:rFonts w:ascii="Times New Roman" w:hAnsi="Times New Roman" w:cs="Times New Roman"/>
                <w:b/>
                <w:bCs/>
                <w:spacing w:val="-6"/>
                <w:sz w:val="24"/>
                <w:szCs w:val="24"/>
              </w:rPr>
              <w:t>9</w:t>
            </w:r>
            <w:r w:rsidRPr="00B24EF8">
              <w:rPr>
                <w:rFonts w:ascii="Times New Roman" w:hAnsi="Times New Roman" w:cs="Times New Roman"/>
                <w:b/>
                <w:bCs/>
                <w:spacing w:val="-6"/>
                <w:sz w:val="24"/>
                <w:szCs w:val="24"/>
              </w:rPr>
              <w:t xml:space="preserve"> eelarve</w:t>
            </w:r>
          </w:p>
        </w:tc>
      </w:tr>
      <w:tr w:rsidR="00835B70" w:rsidRPr="00B24EF8" w:rsidTr="00835B70">
        <w:trPr>
          <w:trHeight w:val="300"/>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b/>
                <w:bCs/>
                <w:spacing w:val="-6"/>
                <w:sz w:val="24"/>
                <w:szCs w:val="24"/>
              </w:rPr>
            </w:pPr>
            <w:r w:rsidRPr="00B24EF8">
              <w:rPr>
                <w:rFonts w:ascii="Times New Roman" w:hAnsi="Times New Roman" w:cs="Times New Roman"/>
                <w:b/>
                <w:bCs/>
                <w:spacing w:val="-6"/>
                <w:sz w:val="24"/>
                <w:szCs w:val="24"/>
              </w:rPr>
              <w:t>Põhitegevuse tulud kokku</w:t>
            </w:r>
          </w:p>
        </w:tc>
        <w:tc>
          <w:tcPr>
            <w:tcW w:w="1134" w:type="dxa"/>
            <w:tcBorders>
              <w:top w:val="single" w:sz="8" w:space="0" w:color="auto"/>
              <w:left w:val="single" w:sz="4" w:space="0" w:color="auto"/>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lang w:eastAsia="et-EE"/>
              </w:rPr>
            </w:pPr>
            <w:r w:rsidRPr="00835B70">
              <w:rPr>
                <w:b/>
                <w:bCs/>
              </w:rPr>
              <w:t>782 275</w:t>
            </w:r>
          </w:p>
        </w:tc>
        <w:tc>
          <w:tcPr>
            <w:tcW w:w="1022" w:type="dxa"/>
            <w:tcBorders>
              <w:top w:val="single" w:sz="8" w:space="0" w:color="auto"/>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rPr>
            </w:pPr>
            <w:r w:rsidRPr="00835B70">
              <w:rPr>
                <w:b/>
                <w:bCs/>
              </w:rPr>
              <w:t>840 819</w:t>
            </w:r>
          </w:p>
        </w:tc>
        <w:tc>
          <w:tcPr>
            <w:tcW w:w="1104" w:type="dxa"/>
            <w:tcBorders>
              <w:top w:val="single" w:sz="8" w:space="0" w:color="auto"/>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rPr>
            </w:pPr>
            <w:r w:rsidRPr="00835B70">
              <w:rPr>
                <w:b/>
                <w:bCs/>
              </w:rPr>
              <w:t>844 016</w:t>
            </w:r>
          </w:p>
        </w:tc>
        <w:tc>
          <w:tcPr>
            <w:tcW w:w="1134" w:type="dxa"/>
            <w:tcBorders>
              <w:top w:val="single" w:sz="8" w:space="0" w:color="auto"/>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rPr>
            </w:pPr>
            <w:r w:rsidRPr="00835B70">
              <w:rPr>
                <w:b/>
                <w:bCs/>
              </w:rPr>
              <w:t>868 881</w:t>
            </w:r>
          </w:p>
        </w:tc>
        <w:tc>
          <w:tcPr>
            <w:tcW w:w="1105" w:type="dxa"/>
            <w:tcBorders>
              <w:top w:val="single" w:sz="8" w:space="0" w:color="auto"/>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rPr>
            </w:pPr>
            <w:r w:rsidRPr="00835B70">
              <w:rPr>
                <w:b/>
                <w:bCs/>
              </w:rPr>
              <w:t>891 765</w:t>
            </w:r>
          </w:p>
        </w:tc>
        <w:tc>
          <w:tcPr>
            <w:tcW w:w="1120" w:type="dxa"/>
            <w:tcBorders>
              <w:top w:val="single" w:sz="8" w:space="0" w:color="auto"/>
              <w:left w:val="nil"/>
              <w:bottom w:val="single" w:sz="4" w:space="0" w:color="auto"/>
              <w:right w:val="single" w:sz="8" w:space="0" w:color="auto"/>
            </w:tcBorders>
            <w:shd w:val="clear" w:color="auto" w:fill="FFFFFF" w:themeFill="background1"/>
            <w:vAlign w:val="bottom"/>
          </w:tcPr>
          <w:p w:rsidR="00835B70" w:rsidRPr="00835B70" w:rsidRDefault="00835B70" w:rsidP="00835B70">
            <w:pPr>
              <w:jc w:val="right"/>
              <w:rPr>
                <w:b/>
                <w:bCs/>
              </w:rPr>
            </w:pPr>
            <w:r w:rsidRPr="00835B70">
              <w:rPr>
                <w:b/>
                <w:bCs/>
              </w:rPr>
              <w:t>914 710</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Maksutulud</w:t>
            </w: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498 821</w:t>
            </w:r>
          </w:p>
        </w:tc>
        <w:tc>
          <w:tcPr>
            <w:tcW w:w="1022"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524 300</w:t>
            </w:r>
          </w:p>
        </w:tc>
        <w:tc>
          <w:tcPr>
            <w:tcW w:w="1104"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542 920</w:t>
            </w:r>
          </w:p>
        </w:tc>
        <w:tc>
          <w:tcPr>
            <w:tcW w:w="1134"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562 285</w:t>
            </w:r>
          </w:p>
        </w:tc>
        <w:tc>
          <w:tcPr>
            <w:tcW w:w="1105"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582 424</w:t>
            </w:r>
          </w:p>
        </w:tc>
        <w:tc>
          <w:tcPr>
            <w:tcW w:w="1120" w:type="dxa"/>
            <w:tcBorders>
              <w:top w:val="nil"/>
              <w:left w:val="nil"/>
              <w:bottom w:val="single" w:sz="4" w:space="0" w:color="auto"/>
              <w:right w:val="single" w:sz="8" w:space="0" w:color="auto"/>
            </w:tcBorders>
            <w:shd w:val="clear" w:color="auto" w:fill="FFFFFF" w:themeFill="background1"/>
            <w:vAlign w:val="bottom"/>
          </w:tcPr>
          <w:p w:rsidR="00835B70" w:rsidRPr="00835B70" w:rsidRDefault="00835B70" w:rsidP="00835B70">
            <w:pPr>
              <w:jc w:val="right"/>
            </w:pPr>
            <w:r w:rsidRPr="00835B70">
              <w:t>603 369</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tulumaks</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439 685</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465 500</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484 120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503 485</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523 624</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544 569</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maamaks</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58 567</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58 800</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58 800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58 800</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58 800</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58 800</w:t>
            </w:r>
          </w:p>
        </w:tc>
      </w:tr>
      <w:tr w:rsidR="00835B70" w:rsidRPr="00B24EF8" w:rsidTr="00835B70">
        <w:trPr>
          <w:trHeight w:val="31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muud maksutulud</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569</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0</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r w:rsidRPr="00835B70">
              <w:t> </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Tulud kaupade ja teenuste müügist</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64 488</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86 492</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79 850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85 350</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88 095</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90 095</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Saadavad toetused tegevuskuludeks</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211 327</w:t>
            </w:r>
          </w:p>
        </w:tc>
        <w:tc>
          <w:tcPr>
            <w:tcW w:w="1022" w:type="dxa"/>
            <w:tcBorders>
              <w:top w:val="nil"/>
              <w:left w:val="single" w:sz="4" w:space="0" w:color="auto"/>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222 427</w:t>
            </w:r>
          </w:p>
        </w:tc>
        <w:tc>
          <w:tcPr>
            <w:tcW w:w="1104"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213 646</w:t>
            </w:r>
          </w:p>
        </w:tc>
        <w:tc>
          <w:tcPr>
            <w:tcW w:w="1134"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213 646</w:t>
            </w:r>
          </w:p>
        </w:tc>
        <w:tc>
          <w:tcPr>
            <w:tcW w:w="1105"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213 646</w:t>
            </w:r>
          </w:p>
        </w:tc>
        <w:tc>
          <w:tcPr>
            <w:tcW w:w="1120" w:type="dxa"/>
            <w:tcBorders>
              <w:top w:val="nil"/>
              <w:left w:val="nil"/>
              <w:bottom w:val="single" w:sz="4" w:space="0" w:color="auto"/>
              <w:right w:val="single" w:sz="8" w:space="0" w:color="auto"/>
            </w:tcBorders>
            <w:shd w:val="clear" w:color="auto" w:fill="FFFFFF" w:themeFill="background1"/>
            <w:vAlign w:val="bottom"/>
          </w:tcPr>
          <w:p w:rsidR="00835B70" w:rsidRPr="00835B70" w:rsidRDefault="00835B70" w:rsidP="00835B70">
            <w:pPr>
              <w:jc w:val="right"/>
            </w:pPr>
            <w:r w:rsidRPr="00835B70">
              <w:t>213 646</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tasandusfond ( lg 1)</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44 049</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28 073</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28 073</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28 073</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28 073</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28 073</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toetusfond ( lg 2)</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135 876</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185 573</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185 573</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185 573</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185 573</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185 573</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muud saadud toetused tegevuskuludeks</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31 402</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8 781</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r w:rsidRPr="00835B70">
              <w:t> </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Muud tegevustulud</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7 640</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7 600</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7 600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7 600</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7 600</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7 600</w:t>
            </w:r>
          </w:p>
        </w:tc>
      </w:tr>
    </w:tbl>
    <w:p w:rsidR="00B033F2" w:rsidRPr="00DE2E6F" w:rsidRDefault="00B033F2" w:rsidP="00B033F2">
      <w:pPr>
        <w:pStyle w:val="Taandegakehatekst"/>
        <w:jc w:val="both"/>
        <w:rPr>
          <w:rFonts w:ascii="Times New Roman" w:hAnsi="Times New Roman" w:cs="Times New Roman"/>
          <w:spacing w:val="-6"/>
          <w:sz w:val="24"/>
          <w:szCs w:val="24"/>
        </w:rPr>
      </w:pPr>
    </w:p>
    <w:p w:rsidR="00905FE1" w:rsidRDefault="00B033F2">
      <w:pPr>
        <w:pStyle w:val="Pealkiri1"/>
        <w:jc w:val="left"/>
      </w:pPr>
      <w:bookmarkStart w:id="11" w:name="_Toc404104278"/>
      <w:r>
        <w:rPr>
          <w:b w:val="0"/>
          <w:bCs w:val="0"/>
          <w:spacing w:val="-6"/>
          <w:lang w:eastAsia="et-EE"/>
        </w:rPr>
        <w:t xml:space="preserve"> </w:t>
      </w:r>
      <w:r w:rsidR="00DE767E">
        <w:rPr>
          <w:b w:val="0"/>
          <w:bCs w:val="0"/>
          <w:spacing w:val="-6"/>
          <w:lang w:eastAsia="et-EE"/>
        </w:rPr>
        <w:t xml:space="preserve">                                                                                                                                                                                                                                                                                                                                                                                                              </w:t>
      </w:r>
    </w:p>
    <w:p w:rsidR="00315373" w:rsidRDefault="00315373">
      <w:pPr>
        <w:pStyle w:val="Pealkiri1"/>
        <w:jc w:val="left"/>
      </w:pPr>
      <w:r>
        <w:t>4. Põhitegevuse kulud</w:t>
      </w:r>
      <w:bookmarkEnd w:id="11"/>
    </w:p>
    <w:p w:rsidR="00315373" w:rsidRDefault="00315373"/>
    <w:p w:rsidR="00315373" w:rsidRDefault="007B5DF1">
      <w:pPr>
        <w:pStyle w:val="Taandegakehatekst"/>
        <w:jc w:val="both"/>
        <w:rPr>
          <w:rFonts w:ascii="Times New Roman" w:hAnsi="Times New Roman" w:cs="Times New Roman"/>
          <w:sz w:val="24"/>
          <w:szCs w:val="24"/>
        </w:rPr>
      </w:pPr>
      <w:r w:rsidRPr="007B5DF1">
        <w:rPr>
          <w:rFonts w:ascii="Times New Roman" w:hAnsi="Times New Roman" w:cs="Times New Roman"/>
          <w:sz w:val="24"/>
          <w:szCs w:val="24"/>
        </w:rPr>
        <w:t>Põhitegevuse kulud sisaldavad toetusi, personalikulusid, majandamiskulusid ja muid kulusid.</w:t>
      </w:r>
      <w:r w:rsidR="00315373">
        <w:rPr>
          <w:rFonts w:ascii="Times New Roman" w:hAnsi="Times New Roman" w:cs="Times New Roman"/>
          <w:sz w:val="24"/>
          <w:szCs w:val="24"/>
        </w:rPr>
        <w:t xml:space="preserve"> Põhitegevuse kulude eelarveosas ei planeerita põhivara soetuseks saadavat sihtfinantseerimist, põhivara soetust ega finantskulusid. </w:t>
      </w:r>
    </w:p>
    <w:p w:rsidR="007B5DF1"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Eelarvestrateegias kajastuvate uute tegevuste alustamisel tuleb vajadusel arvestada</w:t>
      </w:r>
      <w:r w:rsidR="007B5DF1">
        <w:rPr>
          <w:rFonts w:ascii="Times New Roman" w:hAnsi="Times New Roman" w:cs="Times New Roman"/>
          <w:sz w:val="24"/>
          <w:szCs w:val="24"/>
        </w:rPr>
        <w:t>:</w:t>
      </w:r>
      <w:r>
        <w:rPr>
          <w:rFonts w:ascii="Times New Roman" w:hAnsi="Times New Roman" w:cs="Times New Roman"/>
          <w:sz w:val="24"/>
          <w:szCs w:val="24"/>
        </w:rPr>
        <w:t xml:space="preserve"> </w:t>
      </w:r>
      <w:r w:rsidR="007B5DF1">
        <w:rPr>
          <w:rFonts w:ascii="Times New Roman" w:hAnsi="Times New Roman" w:cs="Times New Roman"/>
          <w:sz w:val="24"/>
          <w:szCs w:val="24"/>
        </w:rPr>
        <w:t xml:space="preserve">  </w:t>
      </w:r>
    </w:p>
    <w:p w:rsidR="007B5DF1" w:rsidRDefault="00315373" w:rsidP="007B5DF1">
      <w:pPr>
        <w:pStyle w:val="Taandegakehatek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prioriteetide ümberhindamisega, </w:t>
      </w:r>
    </w:p>
    <w:p w:rsidR="007B5DF1" w:rsidRDefault="00315373" w:rsidP="007B5DF1">
      <w:pPr>
        <w:pStyle w:val="Taandegakehatekst"/>
        <w:numPr>
          <w:ilvl w:val="0"/>
          <w:numId w:val="10"/>
        </w:numPr>
        <w:jc w:val="both"/>
        <w:rPr>
          <w:rFonts w:ascii="Times New Roman" w:hAnsi="Times New Roman" w:cs="Times New Roman"/>
          <w:sz w:val="24"/>
          <w:szCs w:val="24"/>
        </w:rPr>
      </w:pPr>
      <w:r>
        <w:rPr>
          <w:rFonts w:ascii="Times New Roman" w:hAnsi="Times New Roman" w:cs="Times New Roman"/>
          <w:sz w:val="24"/>
          <w:szCs w:val="24"/>
        </w:rPr>
        <w:t>eelarveliste vahendite kasutamise paindlikkusega ja vajaduspõhisusega,</w:t>
      </w:r>
      <w:r w:rsidR="007B5DF1" w:rsidRPr="007B5DF1">
        <w:rPr>
          <w:rFonts w:ascii="Times New Roman" w:hAnsi="Times New Roman" w:cs="Times New Roman"/>
          <w:sz w:val="24"/>
          <w:szCs w:val="24"/>
        </w:rPr>
        <w:t xml:space="preserve">  </w:t>
      </w:r>
    </w:p>
    <w:p w:rsidR="007B5DF1" w:rsidRDefault="007B5DF1" w:rsidP="007B5DF1">
      <w:pPr>
        <w:pStyle w:val="Taandegakehatekst"/>
        <w:numPr>
          <w:ilvl w:val="0"/>
          <w:numId w:val="10"/>
        </w:numPr>
        <w:jc w:val="both"/>
        <w:rPr>
          <w:rFonts w:ascii="Times New Roman" w:hAnsi="Times New Roman" w:cs="Times New Roman"/>
          <w:sz w:val="24"/>
          <w:szCs w:val="24"/>
        </w:rPr>
      </w:pPr>
      <w:r w:rsidRPr="007B5DF1">
        <w:rPr>
          <w:rFonts w:ascii="Times New Roman" w:hAnsi="Times New Roman" w:cs="Times New Roman"/>
          <w:sz w:val="24"/>
          <w:szCs w:val="24"/>
        </w:rPr>
        <w:t>va</w:t>
      </w:r>
      <w:r>
        <w:rPr>
          <w:rFonts w:ascii="Times New Roman" w:hAnsi="Times New Roman" w:cs="Times New Roman"/>
          <w:sz w:val="24"/>
          <w:szCs w:val="24"/>
        </w:rPr>
        <w:t xml:space="preserve">lla poolt osutatavate teenuste ja toetuste vähendamisega, </w:t>
      </w:r>
    </w:p>
    <w:p w:rsidR="00315373" w:rsidRDefault="00315373" w:rsidP="007B5DF1">
      <w:pPr>
        <w:pStyle w:val="Taandegakehatekst"/>
        <w:numPr>
          <w:ilvl w:val="0"/>
          <w:numId w:val="10"/>
        </w:numPr>
        <w:jc w:val="both"/>
        <w:rPr>
          <w:rFonts w:ascii="Times New Roman" w:hAnsi="Times New Roman" w:cs="Times New Roman"/>
          <w:sz w:val="24"/>
          <w:szCs w:val="24"/>
        </w:rPr>
      </w:pPr>
      <w:r>
        <w:rPr>
          <w:rFonts w:ascii="Times New Roman" w:hAnsi="Times New Roman" w:cs="Times New Roman"/>
          <w:sz w:val="24"/>
          <w:szCs w:val="24"/>
        </w:rPr>
        <w:t>kokkuhoiu võimalust</w:t>
      </w:r>
      <w:r w:rsidR="007B5DF1">
        <w:rPr>
          <w:rFonts w:ascii="Times New Roman" w:hAnsi="Times New Roman" w:cs="Times New Roman"/>
          <w:sz w:val="24"/>
          <w:szCs w:val="24"/>
        </w:rPr>
        <w:t>ega ja säästliku majandamisega,</w:t>
      </w:r>
    </w:p>
    <w:p w:rsidR="007B5DF1" w:rsidRDefault="007B5DF1" w:rsidP="007B5DF1">
      <w:pPr>
        <w:pStyle w:val="Taandegakehatekst"/>
        <w:numPr>
          <w:ilvl w:val="0"/>
          <w:numId w:val="10"/>
        </w:numPr>
        <w:jc w:val="both"/>
        <w:rPr>
          <w:rFonts w:ascii="Times New Roman" w:hAnsi="Times New Roman" w:cs="Times New Roman"/>
          <w:sz w:val="24"/>
          <w:szCs w:val="24"/>
        </w:rPr>
      </w:pPr>
      <w:r w:rsidRPr="007B5DF1">
        <w:rPr>
          <w:rFonts w:ascii="Times New Roman" w:hAnsi="Times New Roman" w:cs="Times New Roman"/>
          <w:sz w:val="24"/>
          <w:szCs w:val="24"/>
        </w:rPr>
        <w:lastRenderedPageBreak/>
        <w:t>valla varadega seotud kulude alandamine varade vähendamise teel</w:t>
      </w:r>
      <w:r>
        <w:rPr>
          <w:rFonts w:ascii="Times New Roman" w:hAnsi="Times New Roman" w:cs="Times New Roman"/>
          <w:sz w:val="24"/>
          <w:szCs w:val="24"/>
        </w:rPr>
        <w:t>.</w:t>
      </w:r>
    </w:p>
    <w:p w:rsidR="00EA1F2F" w:rsidRPr="0015257E" w:rsidRDefault="00EA1F2F">
      <w:pPr>
        <w:pStyle w:val="Taandegakehatekst"/>
        <w:jc w:val="both"/>
        <w:rPr>
          <w:rFonts w:ascii="Times New Roman" w:hAnsi="Times New Roman" w:cs="Times New Roman"/>
          <w:sz w:val="24"/>
          <w:szCs w:val="24"/>
        </w:rPr>
      </w:pPr>
      <w:r w:rsidRPr="0015257E">
        <w:rPr>
          <w:rFonts w:ascii="Times New Roman" w:hAnsi="Times New Roman" w:cs="Times New Roman"/>
          <w:sz w:val="24"/>
          <w:szCs w:val="24"/>
        </w:rPr>
        <w:t xml:space="preserve">Põhitegevuse kulud </w:t>
      </w:r>
      <w:r w:rsidR="005B36E0" w:rsidRPr="0015257E">
        <w:rPr>
          <w:rFonts w:ascii="Times New Roman" w:hAnsi="Times New Roman" w:cs="Times New Roman"/>
          <w:sz w:val="24"/>
          <w:szCs w:val="24"/>
        </w:rPr>
        <w:t>suurenevad</w:t>
      </w:r>
      <w:r w:rsidR="00BA2E08">
        <w:rPr>
          <w:rFonts w:ascii="Times New Roman" w:hAnsi="Times New Roman" w:cs="Times New Roman"/>
          <w:sz w:val="24"/>
          <w:szCs w:val="24"/>
        </w:rPr>
        <w:t xml:space="preserve"> aastal 2015</w:t>
      </w:r>
      <w:r w:rsidR="00D567AB" w:rsidRPr="0015257E">
        <w:rPr>
          <w:rFonts w:ascii="Times New Roman" w:hAnsi="Times New Roman" w:cs="Times New Roman"/>
          <w:sz w:val="24"/>
          <w:szCs w:val="24"/>
        </w:rPr>
        <w:t xml:space="preserve"> </w:t>
      </w:r>
      <w:r w:rsidRPr="0015257E">
        <w:rPr>
          <w:rFonts w:ascii="Times New Roman" w:hAnsi="Times New Roman" w:cs="Times New Roman"/>
          <w:sz w:val="24"/>
          <w:szCs w:val="24"/>
        </w:rPr>
        <w:t>võrreldes aastaga</w:t>
      </w:r>
      <w:r w:rsidR="00BA2E08">
        <w:rPr>
          <w:rFonts w:ascii="Times New Roman" w:hAnsi="Times New Roman" w:cs="Times New Roman"/>
          <w:sz w:val="24"/>
          <w:szCs w:val="24"/>
        </w:rPr>
        <w:t xml:space="preserve"> 2014 6,75</w:t>
      </w:r>
      <w:r w:rsidR="00D567AB" w:rsidRPr="0015257E">
        <w:rPr>
          <w:rFonts w:ascii="Times New Roman" w:hAnsi="Times New Roman" w:cs="Times New Roman"/>
          <w:sz w:val="24"/>
          <w:szCs w:val="24"/>
        </w:rPr>
        <w:t xml:space="preserve"> %.</w:t>
      </w:r>
    </w:p>
    <w:p w:rsidR="00EA1F2F" w:rsidRPr="0015257E" w:rsidRDefault="00315373">
      <w:pPr>
        <w:pStyle w:val="Taandegakehatekst"/>
        <w:jc w:val="both"/>
        <w:rPr>
          <w:rFonts w:ascii="Times New Roman" w:hAnsi="Times New Roman" w:cs="Times New Roman"/>
          <w:sz w:val="24"/>
        </w:rPr>
      </w:pPr>
      <w:r w:rsidRPr="0015257E">
        <w:rPr>
          <w:rFonts w:ascii="Times New Roman" w:hAnsi="Times New Roman" w:cs="Times New Roman"/>
          <w:sz w:val="24"/>
        </w:rPr>
        <w:t>Põhitegevuse kuludes majandusliku sisu järgi on mahukamaks kul</w:t>
      </w:r>
      <w:r w:rsidR="00126243" w:rsidRPr="0015257E">
        <w:rPr>
          <w:rFonts w:ascii="Times New Roman" w:hAnsi="Times New Roman" w:cs="Times New Roman"/>
          <w:sz w:val="24"/>
        </w:rPr>
        <w:t>uallikaks personalikulud</w:t>
      </w:r>
      <w:r w:rsidR="009D21BB" w:rsidRPr="0015257E">
        <w:rPr>
          <w:rFonts w:ascii="Times New Roman" w:hAnsi="Times New Roman" w:cs="Times New Roman"/>
          <w:sz w:val="24"/>
        </w:rPr>
        <w:t>,</w:t>
      </w:r>
      <w:r w:rsidR="00D567AB" w:rsidRPr="0015257E">
        <w:rPr>
          <w:rFonts w:ascii="Times New Roman" w:hAnsi="Times New Roman" w:cs="Times New Roman"/>
          <w:sz w:val="24"/>
        </w:rPr>
        <w:t xml:space="preserve"> mood</w:t>
      </w:r>
      <w:r w:rsidR="00BA2E08">
        <w:rPr>
          <w:rFonts w:ascii="Times New Roman" w:hAnsi="Times New Roman" w:cs="Times New Roman"/>
          <w:sz w:val="24"/>
        </w:rPr>
        <w:t>ustades 2015</w:t>
      </w:r>
      <w:r w:rsidR="00126243" w:rsidRPr="0015257E">
        <w:rPr>
          <w:rFonts w:ascii="Times New Roman" w:hAnsi="Times New Roman" w:cs="Times New Roman"/>
          <w:sz w:val="24"/>
        </w:rPr>
        <w:t>.</w:t>
      </w:r>
      <w:r w:rsidR="00512061">
        <w:rPr>
          <w:rFonts w:ascii="Times New Roman" w:hAnsi="Times New Roman" w:cs="Times New Roman"/>
          <w:sz w:val="24"/>
        </w:rPr>
        <w:t xml:space="preserve"> </w:t>
      </w:r>
      <w:r w:rsidR="00126243" w:rsidRPr="0015257E">
        <w:rPr>
          <w:rFonts w:ascii="Times New Roman" w:hAnsi="Times New Roman" w:cs="Times New Roman"/>
          <w:sz w:val="24"/>
        </w:rPr>
        <w:t xml:space="preserve">a </w:t>
      </w:r>
      <w:r w:rsidR="00E20F51">
        <w:rPr>
          <w:rFonts w:ascii="Times New Roman" w:hAnsi="Times New Roman" w:cs="Times New Roman"/>
          <w:sz w:val="24"/>
        </w:rPr>
        <w:t>60</w:t>
      </w:r>
      <w:r w:rsidR="00126243" w:rsidRPr="0015257E">
        <w:rPr>
          <w:rFonts w:ascii="Times New Roman" w:hAnsi="Times New Roman" w:cs="Times New Roman"/>
          <w:sz w:val="24"/>
        </w:rPr>
        <w:t>% põhitegevuse k</w:t>
      </w:r>
      <w:r w:rsidR="009D21BB" w:rsidRPr="0015257E">
        <w:rPr>
          <w:rFonts w:ascii="Times New Roman" w:hAnsi="Times New Roman" w:cs="Times New Roman"/>
          <w:sz w:val="24"/>
        </w:rPr>
        <w:t>ulude</w:t>
      </w:r>
      <w:r w:rsidR="00D567AB" w:rsidRPr="0015257E">
        <w:rPr>
          <w:rFonts w:ascii="Times New Roman" w:hAnsi="Times New Roman" w:cs="Times New Roman"/>
          <w:sz w:val="24"/>
        </w:rPr>
        <w:t>st</w:t>
      </w:r>
      <w:r w:rsidR="009D21BB" w:rsidRPr="0015257E">
        <w:rPr>
          <w:rFonts w:ascii="Times New Roman" w:hAnsi="Times New Roman" w:cs="Times New Roman"/>
          <w:sz w:val="24"/>
        </w:rPr>
        <w:t xml:space="preserve">. </w:t>
      </w:r>
      <w:r w:rsidR="00126243" w:rsidRPr="0015257E">
        <w:rPr>
          <w:rFonts w:ascii="Times New Roman" w:hAnsi="Times New Roman" w:cs="Times New Roman"/>
          <w:sz w:val="24"/>
        </w:rPr>
        <w:t xml:space="preserve"> </w:t>
      </w:r>
      <w:r w:rsidR="00E20F51">
        <w:rPr>
          <w:rFonts w:ascii="Times New Roman" w:hAnsi="Times New Roman" w:cs="Times New Roman"/>
          <w:sz w:val="24"/>
        </w:rPr>
        <w:t>Personalikuludest suure osa moodustavad õpetajate personalikulud.</w:t>
      </w:r>
    </w:p>
    <w:p w:rsidR="00315373" w:rsidRPr="0015257E" w:rsidRDefault="00315373">
      <w:pPr>
        <w:pStyle w:val="Kehatekst2"/>
        <w:autoSpaceDE w:val="0"/>
        <w:autoSpaceDN w:val="0"/>
        <w:adjustRightInd w:val="0"/>
      </w:pPr>
      <w:r w:rsidRPr="0015257E">
        <w:t>Majandamiskulud moodusta</w:t>
      </w:r>
      <w:r w:rsidR="004C0101" w:rsidRPr="0015257E">
        <w:t xml:space="preserve">vad põhitegevuse kuludest üle </w:t>
      </w:r>
      <w:r w:rsidR="00E20F51">
        <w:t>34,3</w:t>
      </w:r>
      <w:r w:rsidR="00D567AB" w:rsidRPr="0015257E">
        <w:t xml:space="preserve"> </w:t>
      </w:r>
      <w:r w:rsidRPr="0015257E">
        <w:t xml:space="preserve">%. </w:t>
      </w:r>
      <w:r w:rsidR="00E20F51">
        <w:t>2015</w:t>
      </w:r>
      <w:r w:rsidR="00EA1F2F" w:rsidRPr="0015257E">
        <w:t>.</w:t>
      </w:r>
      <w:r w:rsidR="00512061">
        <w:t xml:space="preserve"> a</w:t>
      </w:r>
      <w:r w:rsidR="00EA1F2F" w:rsidRPr="0015257E">
        <w:t xml:space="preserve"> </w:t>
      </w:r>
      <w:r w:rsidR="00E20F51">
        <w:t xml:space="preserve">suurenevad </w:t>
      </w:r>
      <w:r w:rsidR="00B120B3">
        <w:t>personali</w:t>
      </w:r>
      <w:r w:rsidR="00EA1F2F" w:rsidRPr="0015257E">
        <w:t>kulud</w:t>
      </w:r>
      <w:r w:rsidR="00E20F51">
        <w:t xml:space="preserve"> võrreldes 2014</w:t>
      </w:r>
      <w:r w:rsidR="005B36E0" w:rsidRPr="0015257E">
        <w:t>. aastaga</w:t>
      </w:r>
      <w:r w:rsidR="00E20F51">
        <w:t xml:space="preserve"> 49 411 eurot.</w:t>
      </w:r>
      <w:r w:rsidR="005B36E0" w:rsidRPr="0015257E">
        <w:t xml:space="preserve"> </w:t>
      </w:r>
      <w:r w:rsidRPr="0015257E">
        <w:t>Antavad toetused tegevuskuludeks moodustav</w:t>
      </w:r>
      <w:r w:rsidR="004C0101" w:rsidRPr="0015257E">
        <w:t xml:space="preserve">ad põhitegevuse kuludest </w:t>
      </w:r>
      <w:r w:rsidR="00E20F51">
        <w:t>5,3</w:t>
      </w:r>
      <w:r w:rsidR="0095700C" w:rsidRPr="0015257E">
        <w:t xml:space="preserve"> </w:t>
      </w:r>
      <w:r w:rsidRPr="0015257E">
        <w:t xml:space="preserve">% ning muud kulud on põhitegevuse kuludes väikese osatähtsusega. </w:t>
      </w:r>
    </w:p>
    <w:p w:rsidR="004135AA" w:rsidRDefault="004135AA">
      <w:pPr>
        <w:pStyle w:val="Kehatekst2"/>
        <w:autoSpaceDE w:val="0"/>
        <w:autoSpaceDN w:val="0"/>
        <w:adjustRightInd w:val="0"/>
      </w:pPr>
    </w:p>
    <w:p w:rsidR="005B36E0" w:rsidRDefault="004135AA" w:rsidP="005B36E0">
      <w:pPr>
        <w:pStyle w:val="Kehatekst2"/>
        <w:autoSpaceDE w:val="0"/>
        <w:autoSpaceDN w:val="0"/>
        <w:adjustRightInd w:val="0"/>
      </w:pPr>
      <w:r>
        <w:t>Tabel</w:t>
      </w:r>
      <w:r w:rsidR="00BF1EA0">
        <w:t xml:space="preserve"> </w:t>
      </w:r>
      <w:r>
        <w:t>11. Põhitegevuse ku</w:t>
      </w:r>
      <w:r w:rsidR="00835B70">
        <w:t>lud majandusliku sisu järgi 2014-2019</w:t>
      </w:r>
      <w:r>
        <w:t>. a.</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1134"/>
        <w:gridCol w:w="1134"/>
        <w:gridCol w:w="1134"/>
        <w:gridCol w:w="1034"/>
      </w:tblGrid>
      <w:tr w:rsidR="00DD2A67" w:rsidTr="00DD2A67">
        <w:trPr>
          <w:trHeight w:val="255"/>
        </w:trPr>
        <w:tc>
          <w:tcPr>
            <w:tcW w:w="1951" w:type="dxa"/>
            <w:noWrap/>
          </w:tcPr>
          <w:p w:rsidR="000F3AC1" w:rsidRPr="000F3AC1" w:rsidRDefault="000F3AC1" w:rsidP="000F3AC1">
            <w:pPr>
              <w:rPr>
                <w:b/>
                <w:bCs/>
              </w:rPr>
            </w:pPr>
          </w:p>
        </w:tc>
        <w:tc>
          <w:tcPr>
            <w:tcW w:w="1134" w:type="dxa"/>
          </w:tcPr>
          <w:p w:rsidR="000F3AC1" w:rsidRPr="000F3AC1" w:rsidRDefault="00047C62" w:rsidP="000F3AC1">
            <w:pPr>
              <w:jc w:val="center"/>
              <w:rPr>
                <w:b/>
                <w:bCs/>
              </w:rPr>
            </w:pPr>
            <w:r>
              <w:rPr>
                <w:b/>
                <w:bCs/>
              </w:rPr>
              <w:t>2014</w:t>
            </w:r>
            <w:r w:rsidR="000F3AC1" w:rsidRPr="000F3AC1">
              <w:rPr>
                <w:b/>
                <w:bCs/>
              </w:rPr>
              <w:t xml:space="preserve"> täitmine</w:t>
            </w:r>
          </w:p>
        </w:tc>
        <w:tc>
          <w:tcPr>
            <w:tcW w:w="1134" w:type="dxa"/>
          </w:tcPr>
          <w:p w:rsidR="000F3AC1" w:rsidRPr="000F3AC1" w:rsidRDefault="00047C62" w:rsidP="000F3AC1">
            <w:pPr>
              <w:jc w:val="center"/>
              <w:rPr>
                <w:b/>
                <w:bCs/>
              </w:rPr>
            </w:pPr>
            <w:r>
              <w:rPr>
                <w:b/>
                <w:bCs/>
              </w:rPr>
              <w:t>2015</w:t>
            </w:r>
            <w:r w:rsidR="000F3AC1" w:rsidRPr="000F3AC1">
              <w:rPr>
                <w:b/>
                <w:bCs/>
              </w:rPr>
              <w:t xml:space="preserve"> eeldatav täitmine</w:t>
            </w:r>
          </w:p>
        </w:tc>
        <w:tc>
          <w:tcPr>
            <w:tcW w:w="1134" w:type="dxa"/>
          </w:tcPr>
          <w:p w:rsidR="000F3AC1" w:rsidRPr="000F3AC1" w:rsidRDefault="00047C62" w:rsidP="000F3AC1">
            <w:pPr>
              <w:jc w:val="center"/>
              <w:rPr>
                <w:b/>
                <w:bCs/>
              </w:rPr>
            </w:pPr>
            <w:r>
              <w:rPr>
                <w:b/>
                <w:bCs/>
              </w:rPr>
              <w:t>2016</w:t>
            </w:r>
            <w:r w:rsidR="000F3AC1" w:rsidRPr="000F3AC1">
              <w:rPr>
                <w:b/>
                <w:bCs/>
              </w:rPr>
              <w:t xml:space="preserve"> eelarve</w:t>
            </w:r>
          </w:p>
        </w:tc>
        <w:tc>
          <w:tcPr>
            <w:tcW w:w="1134" w:type="dxa"/>
          </w:tcPr>
          <w:p w:rsidR="000F3AC1" w:rsidRPr="000F3AC1" w:rsidRDefault="00047C62" w:rsidP="000F3AC1">
            <w:pPr>
              <w:jc w:val="center"/>
              <w:rPr>
                <w:b/>
                <w:bCs/>
              </w:rPr>
            </w:pPr>
            <w:r>
              <w:rPr>
                <w:b/>
                <w:bCs/>
              </w:rPr>
              <w:t>2017</w:t>
            </w:r>
            <w:r w:rsidR="000F3AC1" w:rsidRPr="000F3AC1">
              <w:rPr>
                <w:b/>
                <w:bCs/>
              </w:rPr>
              <w:t xml:space="preserve"> eelarve</w:t>
            </w:r>
          </w:p>
        </w:tc>
        <w:tc>
          <w:tcPr>
            <w:tcW w:w="1134" w:type="dxa"/>
          </w:tcPr>
          <w:p w:rsidR="000F3AC1" w:rsidRPr="000F3AC1" w:rsidRDefault="00047C62" w:rsidP="000F3AC1">
            <w:pPr>
              <w:jc w:val="center"/>
              <w:rPr>
                <w:b/>
                <w:bCs/>
              </w:rPr>
            </w:pPr>
            <w:r>
              <w:rPr>
                <w:b/>
                <w:bCs/>
              </w:rPr>
              <w:t>2018</w:t>
            </w:r>
            <w:r w:rsidR="000F3AC1" w:rsidRPr="000F3AC1">
              <w:rPr>
                <w:b/>
                <w:bCs/>
              </w:rPr>
              <w:t xml:space="preserve"> eelarve</w:t>
            </w:r>
          </w:p>
        </w:tc>
        <w:tc>
          <w:tcPr>
            <w:tcW w:w="1034" w:type="dxa"/>
          </w:tcPr>
          <w:p w:rsidR="000F3AC1" w:rsidRPr="000F3AC1" w:rsidRDefault="00047C62" w:rsidP="000F3AC1">
            <w:pPr>
              <w:jc w:val="center"/>
              <w:rPr>
                <w:b/>
                <w:bCs/>
              </w:rPr>
            </w:pPr>
            <w:r>
              <w:rPr>
                <w:b/>
                <w:bCs/>
              </w:rPr>
              <w:t>2019</w:t>
            </w:r>
            <w:r w:rsidR="000F3AC1" w:rsidRPr="000F3AC1">
              <w:rPr>
                <w:b/>
                <w:bCs/>
              </w:rPr>
              <w:t xml:space="preserve"> eelarve</w:t>
            </w:r>
          </w:p>
        </w:tc>
      </w:tr>
      <w:tr w:rsidR="00047C62" w:rsidTr="00047C62">
        <w:trPr>
          <w:trHeight w:val="255"/>
        </w:trPr>
        <w:tc>
          <w:tcPr>
            <w:tcW w:w="1951" w:type="dxa"/>
            <w:noWrap/>
            <w:hideMark/>
          </w:tcPr>
          <w:p w:rsidR="00047C62" w:rsidRPr="000F3AC1" w:rsidRDefault="00047C62" w:rsidP="00047C62">
            <w:pPr>
              <w:rPr>
                <w:b/>
                <w:bCs/>
              </w:rPr>
            </w:pPr>
            <w:r w:rsidRPr="000F3AC1">
              <w:rPr>
                <w:b/>
                <w:bCs/>
              </w:rPr>
              <w:t>Põhitegevuse kulud kokku</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rPr>
                <w:b/>
                <w:bCs/>
                <w:lang w:eastAsia="et-EE"/>
              </w:rPr>
            </w:pPr>
            <w:r w:rsidRPr="00047C62">
              <w:rPr>
                <w:b/>
                <w:bCs/>
              </w:rPr>
              <w:t>749 551</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rPr>
                <w:b/>
                <w:bCs/>
              </w:rPr>
            </w:pPr>
            <w:r w:rsidRPr="00047C62">
              <w:rPr>
                <w:b/>
                <w:bCs/>
              </w:rPr>
              <w:t>800 176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47C62" w:rsidRPr="00047C62" w:rsidRDefault="00047C62" w:rsidP="00047C62">
            <w:pPr>
              <w:jc w:val="right"/>
              <w:rPr>
                <w:b/>
                <w:bCs/>
              </w:rPr>
            </w:pPr>
            <w:r w:rsidRPr="00047C62">
              <w:rPr>
                <w:b/>
                <w:bCs/>
              </w:rPr>
              <w:t>807 391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47C62" w:rsidRPr="00047C62" w:rsidRDefault="00047C62" w:rsidP="00047C62">
            <w:pPr>
              <w:jc w:val="right"/>
              <w:rPr>
                <w:b/>
                <w:bCs/>
              </w:rPr>
            </w:pPr>
            <w:r w:rsidRPr="00047C62">
              <w:rPr>
                <w:b/>
                <w:bCs/>
              </w:rPr>
              <w:t>829 780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47C62" w:rsidRPr="00047C62" w:rsidRDefault="00047C62" w:rsidP="00047C62">
            <w:pPr>
              <w:jc w:val="right"/>
              <w:rPr>
                <w:b/>
                <w:bCs/>
              </w:rPr>
            </w:pPr>
            <w:r w:rsidRPr="00047C62">
              <w:rPr>
                <w:b/>
                <w:bCs/>
              </w:rPr>
              <w:t>855 050</w:t>
            </w:r>
          </w:p>
        </w:tc>
        <w:tc>
          <w:tcPr>
            <w:tcW w:w="1034" w:type="dxa"/>
            <w:tcBorders>
              <w:top w:val="single" w:sz="4" w:space="0" w:color="auto"/>
              <w:left w:val="nil"/>
              <w:bottom w:val="single" w:sz="4" w:space="0" w:color="auto"/>
              <w:right w:val="single" w:sz="8" w:space="0" w:color="auto"/>
            </w:tcBorders>
            <w:shd w:val="clear" w:color="auto" w:fill="FFFFFF" w:themeFill="background1"/>
            <w:vAlign w:val="bottom"/>
          </w:tcPr>
          <w:p w:rsidR="00047C62" w:rsidRPr="00047C62" w:rsidRDefault="00047C62" w:rsidP="00047C62">
            <w:pPr>
              <w:jc w:val="right"/>
              <w:rPr>
                <w:b/>
                <w:bCs/>
              </w:rPr>
            </w:pPr>
            <w:r w:rsidRPr="00047C62">
              <w:rPr>
                <w:b/>
                <w:bCs/>
              </w:rPr>
              <w:t>855 050</w:t>
            </w:r>
          </w:p>
        </w:tc>
      </w:tr>
      <w:tr w:rsidR="00047C62" w:rsidTr="00047C62">
        <w:trPr>
          <w:trHeight w:val="255"/>
        </w:trPr>
        <w:tc>
          <w:tcPr>
            <w:tcW w:w="1951" w:type="dxa"/>
            <w:noWrap/>
            <w:hideMark/>
          </w:tcPr>
          <w:p w:rsidR="00047C62" w:rsidRPr="000F3AC1" w:rsidRDefault="00047C62" w:rsidP="00047C62">
            <w:r w:rsidRPr="000F3AC1">
              <w:t xml:space="preserve">     Antavad toetused tegevuskuludeks</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46 690</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42 211</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37 411</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38 000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38 000</w:t>
            </w:r>
          </w:p>
        </w:tc>
        <w:tc>
          <w:tcPr>
            <w:tcW w:w="1034" w:type="dxa"/>
            <w:tcBorders>
              <w:top w:val="nil"/>
              <w:left w:val="nil"/>
              <w:bottom w:val="single" w:sz="4" w:space="0" w:color="auto"/>
              <w:right w:val="single" w:sz="8" w:space="0" w:color="auto"/>
            </w:tcBorders>
            <w:shd w:val="clear" w:color="auto" w:fill="FFFFFF" w:themeFill="background1"/>
            <w:noWrap/>
            <w:vAlign w:val="bottom"/>
          </w:tcPr>
          <w:p w:rsidR="00047C62" w:rsidRPr="00047C62" w:rsidRDefault="00047C62" w:rsidP="00047C62">
            <w:pPr>
              <w:jc w:val="right"/>
            </w:pPr>
            <w:r w:rsidRPr="00047C62">
              <w:t>38 000</w:t>
            </w:r>
          </w:p>
        </w:tc>
      </w:tr>
      <w:tr w:rsidR="00047C62" w:rsidTr="00047C62">
        <w:trPr>
          <w:trHeight w:val="255"/>
        </w:trPr>
        <w:tc>
          <w:tcPr>
            <w:tcW w:w="1951" w:type="dxa"/>
            <w:noWrap/>
            <w:hideMark/>
          </w:tcPr>
          <w:p w:rsidR="00047C62" w:rsidRPr="000F3AC1" w:rsidRDefault="00047C62" w:rsidP="00047C62">
            <w:r w:rsidRPr="000F3AC1">
              <w:t xml:space="preserve">     Muud tegevuskulud</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702 861</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757 965</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769 980</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791 780</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817 050</w:t>
            </w:r>
          </w:p>
        </w:tc>
        <w:tc>
          <w:tcPr>
            <w:tcW w:w="1034" w:type="dxa"/>
            <w:tcBorders>
              <w:top w:val="nil"/>
              <w:left w:val="single" w:sz="4" w:space="0" w:color="auto"/>
              <w:bottom w:val="single" w:sz="4" w:space="0" w:color="auto"/>
              <w:right w:val="single" w:sz="8" w:space="0" w:color="auto"/>
            </w:tcBorders>
            <w:shd w:val="clear" w:color="auto" w:fill="FFFFFF" w:themeFill="background1"/>
            <w:vAlign w:val="bottom"/>
          </w:tcPr>
          <w:p w:rsidR="00047C62" w:rsidRPr="00047C62" w:rsidRDefault="00047C62" w:rsidP="00047C62">
            <w:pPr>
              <w:jc w:val="right"/>
            </w:pPr>
            <w:r w:rsidRPr="00047C62">
              <w:t>817 050</w:t>
            </w:r>
          </w:p>
        </w:tc>
      </w:tr>
      <w:tr w:rsidR="00047C62" w:rsidTr="00047C62">
        <w:trPr>
          <w:trHeight w:val="255"/>
        </w:trPr>
        <w:tc>
          <w:tcPr>
            <w:tcW w:w="1951" w:type="dxa"/>
            <w:noWrap/>
            <w:hideMark/>
          </w:tcPr>
          <w:p w:rsidR="00047C62" w:rsidRPr="000F3AC1" w:rsidRDefault="00047C62" w:rsidP="00047C62">
            <w:r w:rsidRPr="000F3AC1">
              <w:t xml:space="preserve">          sh personalikulud</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431 929</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481 340</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487 348</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505 407</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530 677</w:t>
            </w:r>
          </w:p>
        </w:tc>
        <w:tc>
          <w:tcPr>
            <w:tcW w:w="1034" w:type="dxa"/>
            <w:tcBorders>
              <w:top w:val="nil"/>
              <w:left w:val="nil"/>
              <w:bottom w:val="single" w:sz="4" w:space="0" w:color="auto"/>
              <w:right w:val="single" w:sz="8" w:space="0" w:color="auto"/>
            </w:tcBorders>
            <w:shd w:val="clear" w:color="auto" w:fill="FFFFFF" w:themeFill="background1"/>
            <w:noWrap/>
            <w:vAlign w:val="bottom"/>
          </w:tcPr>
          <w:p w:rsidR="00047C62" w:rsidRPr="00047C62" w:rsidRDefault="00047C62" w:rsidP="00047C62">
            <w:pPr>
              <w:jc w:val="right"/>
            </w:pPr>
            <w:r w:rsidRPr="00047C62">
              <w:t>530 677</w:t>
            </w:r>
          </w:p>
        </w:tc>
      </w:tr>
      <w:tr w:rsidR="00047C62" w:rsidTr="00047C62">
        <w:trPr>
          <w:trHeight w:val="255"/>
        </w:trPr>
        <w:tc>
          <w:tcPr>
            <w:tcW w:w="1951" w:type="dxa"/>
            <w:noWrap/>
            <w:hideMark/>
          </w:tcPr>
          <w:p w:rsidR="00047C62" w:rsidRPr="000F3AC1" w:rsidRDefault="00047C62" w:rsidP="00047C62">
            <w:r w:rsidRPr="000F3AC1">
              <w:t xml:space="preserve">          sh majandamiskulud</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270 911</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274 625</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275 532</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279 273</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279 273</w:t>
            </w:r>
          </w:p>
        </w:tc>
        <w:tc>
          <w:tcPr>
            <w:tcW w:w="1034" w:type="dxa"/>
            <w:tcBorders>
              <w:top w:val="nil"/>
              <w:left w:val="nil"/>
              <w:bottom w:val="single" w:sz="4" w:space="0" w:color="auto"/>
              <w:right w:val="single" w:sz="8" w:space="0" w:color="auto"/>
            </w:tcBorders>
            <w:shd w:val="clear" w:color="auto" w:fill="FFFFFF" w:themeFill="background1"/>
            <w:noWrap/>
            <w:vAlign w:val="bottom"/>
          </w:tcPr>
          <w:p w:rsidR="00047C62" w:rsidRPr="00047C62" w:rsidRDefault="00047C62" w:rsidP="00047C62">
            <w:pPr>
              <w:jc w:val="right"/>
            </w:pPr>
            <w:r w:rsidRPr="00047C62">
              <w:t>279 273</w:t>
            </w:r>
          </w:p>
        </w:tc>
      </w:tr>
    </w:tbl>
    <w:p w:rsidR="00315373" w:rsidRDefault="005A2D69" w:rsidP="005A2D69">
      <w:pPr>
        <w:pStyle w:val="Kehatekst2"/>
        <w:autoSpaceDE w:val="0"/>
        <w:autoSpaceDN w:val="0"/>
        <w:adjustRightInd w:val="0"/>
      </w:pPr>
      <w:r>
        <w:t xml:space="preserve"> </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 xml:space="preserve">Laeva valla eelarvest finantseeritakse järgmisi hallatavaid asutusi: Laeva Põhikool, Laeva Lasteaed, Laeva </w:t>
      </w:r>
      <w:r w:rsidR="007B5DF1">
        <w:rPr>
          <w:rFonts w:ascii="Times New Roman" w:hAnsi="Times New Roman" w:cs="Times New Roman"/>
          <w:sz w:val="24"/>
          <w:szCs w:val="24"/>
        </w:rPr>
        <w:t xml:space="preserve">Raamatukogu, Laeva Kultuurimaja ja Laeva ANK. </w:t>
      </w:r>
      <w:r>
        <w:rPr>
          <w:rFonts w:ascii="Times New Roman" w:hAnsi="Times New Roman" w:cs="Times New Roman"/>
          <w:sz w:val="24"/>
          <w:szCs w:val="24"/>
        </w:rPr>
        <w:t>Laeva vald oma hallatavate asutustega annab tööd 4</w:t>
      </w:r>
      <w:r w:rsidR="00F848C2">
        <w:rPr>
          <w:rFonts w:ascii="Times New Roman" w:hAnsi="Times New Roman" w:cs="Times New Roman"/>
          <w:sz w:val="24"/>
          <w:szCs w:val="24"/>
        </w:rPr>
        <w:t>6</w:t>
      </w:r>
      <w:r>
        <w:rPr>
          <w:rFonts w:ascii="Times New Roman" w:hAnsi="Times New Roman" w:cs="Times New Roman"/>
          <w:sz w:val="24"/>
          <w:szCs w:val="24"/>
        </w:rPr>
        <w:t xml:space="preserve"> inimesele. </w:t>
      </w:r>
    </w:p>
    <w:p w:rsidR="001A3D39" w:rsidRDefault="001A3D39">
      <w:pPr>
        <w:pStyle w:val="Taandegakehatekst"/>
        <w:jc w:val="both"/>
        <w:rPr>
          <w:rFonts w:ascii="Times New Roman" w:hAnsi="Times New Roman" w:cs="Times New Roman"/>
          <w:sz w:val="24"/>
          <w:szCs w:val="24"/>
        </w:rPr>
      </w:pPr>
    </w:p>
    <w:p w:rsidR="00360FF9" w:rsidRPr="00360FF9" w:rsidRDefault="00315373" w:rsidP="003721E8">
      <w:pPr>
        <w:pStyle w:val="Taandegakehatekst"/>
        <w:jc w:val="both"/>
        <w:rPr>
          <w:rFonts w:ascii="Times New Roman" w:hAnsi="Times New Roman" w:cs="Times New Roman"/>
          <w:sz w:val="24"/>
          <w:szCs w:val="24"/>
        </w:rPr>
      </w:pPr>
      <w:r>
        <w:rPr>
          <w:rFonts w:ascii="Times New Roman" w:hAnsi="Times New Roman" w:cs="Times New Roman"/>
          <w:sz w:val="24"/>
          <w:szCs w:val="24"/>
        </w:rPr>
        <w:t>Tabel 12. Põhitegevuse kulude jaotus valdkondade lõikes 201</w:t>
      </w:r>
      <w:r w:rsidR="00047C62">
        <w:rPr>
          <w:rFonts w:ascii="Times New Roman" w:hAnsi="Times New Roman" w:cs="Times New Roman"/>
          <w:sz w:val="24"/>
          <w:szCs w:val="24"/>
        </w:rPr>
        <w:t>4</w:t>
      </w:r>
      <w:r>
        <w:rPr>
          <w:rFonts w:ascii="Times New Roman" w:hAnsi="Times New Roman" w:cs="Times New Roman"/>
          <w:sz w:val="24"/>
          <w:szCs w:val="24"/>
        </w:rPr>
        <w:t>-201</w:t>
      </w:r>
      <w:r w:rsidR="00047C62">
        <w:rPr>
          <w:rFonts w:ascii="Times New Roman" w:hAnsi="Times New Roman" w:cs="Times New Roman"/>
          <w:sz w:val="24"/>
          <w:szCs w:val="24"/>
        </w:rPr>
        <w:t>9</w:t>
      </w:r>
      <w:r w:rsidR="00332A41">
        <w:rPr>
          <w:rFonts w:ascii="Times New Roman" w:hAnsi="Times New Roman" w:cs="Times New Roman"/>
          <w:sz w:val="24"/>
          <w:szCs w:val="24"/>
        </w:rPr>
        <w:t>. a.</w:t>
      </w:r>
      <w:r w:rsidR="00070A96">
        <w:fldChar w:fldCharType="begin"/>
      </w:r>
      <w:r w:rsidR="00070A96">
        <w:instrText xml:space="preserve"> LINK </w:instrText>
      </w:r>
      <w:r w:rsidR="004A1401">
        <w:instrText xml:space="preserve">Excel.Sheet.12 Vihik1.xlsx Leht1!R2C1:R42C7 </w:instrText>
      </w:r>
      <w:r w:rsidR="00070A96">
        <w:instrText xml:space="preserve">\a \f 4 \h </w:instrText>
      </w:r>
      <w:r w:rsidR="00B95734">
        <w:instrText xml:space="preserve"> \* MERGEFORMAT </w:instrText>
      </w:r>
      <w:r w:rsidR="00070A96">
        <w:fldChar w:fldCharType="separate"/>
      </w:r>
    </w:p>
    <w:p w:rsidR="005C42EC" w:rsidRDefault="00070A96" w:rsidP="003721E8">
      <w:pPr>
        <w:pStyle w:val="Taandegakehatekst"/>
        <w:jc w:val="both"/>
        <w:rPr>
          <w:rFonts w:ascii="Times New Roman" w:hAnsi="Times New Roman" w:cs="Times New Roman"/>
        </w:rPr>
      </w:pPr>
      <w:r>
        <w:rPr>
          <w:rFonts w:ascii="Times New Roman" w:hAnsi="Times New Roman" w:cs="Times New Roman"/>
          <w:sz w:val="24"/>
          <w:szCs w:val="24"/>
        </w:rPr>
        <w:fldChar w:fldCharType="end"/>
      </w:r>
      <w:r w:rsidR="007D7A8F">
        <w:rPr>
          <w:rFonts w:ascii="Times New Roman" w:hAnsi="Times New Roman" w:cs="Times New Roman"/>
          <w:sz w:val="24"/>
          <w:szCs w:val="24"/>
        </w:rPr>
        <w:fldChar w:fldCharType="begin"/>
      </w:r>
      <w:r w:rsidR="007D7A8F">
        <w:rPr>
          <w:rFonts w:ascii="Times New Roman" w:hAnsi="Times New Roman" w:cs="Times New Roman"/>
          <w:sz w:val="24"/>
          <w:szCs w:val="24"/>
        </w:rPr>
        <w:instrText xml:space="preserve"> LINK </w:instrText>
      </w:r>
      <w:r w:rsidR="005C42EC">
        <w:rPr>
          <w:rFonts w:ascii="Times New Roman" w:hAnsi="Times New Roman" w:cs="Times New Roman"/>
          <w:sz w:val="24"/>
          <w:szCs w:val="24"/>
        </w:rPr>
        <w:instrText xml:space="preserve">Excel.Sheet.12 "C:\\Users\\ulvi.LAEVA\\Desktop\\str teg.xlsx" Leht1!R1C1:R45C7 </w:instrText>
      </w:r>
      <w:r w:rsidR="007D7A8F">
        <w:rPr>
          <w:rFonts w:ascii="Times New Roman" w:hAnsi="Times New Roman" w:cs="Times New Roman"/>
          <w:sz w:val="24"/>
          <w:szCs w:val="24"/>
        </w:rPr>
        <w:instrText xml:space="preserve">\a \f 4 \h  \* MERGEFORMAT </w:instrText>
      </w:r>
      <w:r w:rsidR="007D7A8F">
        <w:rPr>
          <w:rFonts w:ascii="Times New Roman" w:hAnsi="Times New Roman" w:cs="Times New Roman"/>
          <w:sz w:val="24"/>
          <w:szCs w:val="24"/>
        </w:rPr>
        <w:fldChar w:fldCharType="separate"/>
      </w:r>
    </w:p>
    <w:tbl>
      <w:tblPr>
        <w:tblW w:w="8832" w:type="dxa"/>
        <w:tblCellMar>
          <w:left w:w="70" w:type="dxa"/>
          <w:right w:w="70" w:type="dxa"/>
        </w:tblCellMar>
        <w:tblLook w:val="04A0" w:firstRow="1" w:lastRow="0" w:firstColumn="1" w:lastColumn="0" w:noHBand="0" w:noVBand="1"/>
      </w:tblPr>
      <w:tblGrid>
        <w:gridCol w:w="2547"/>
        <w:gridCol w:w="1134"/>
        <w:gridCol w:w="1134"/>
        <w:gridCol w:w="992"/>
        <w:gridCol w:w="992"/>
        <w:gridCol w:w="1018"/>
        <w:gridCol w:w="1015"/>
      </w:tblGrid>
      <w:tr w:rsidR="005C42EC" w:rsidRPr="005C42EC" w:rsidTr="005C42EC">
        <w:trPr>
          <w:divId w:val="1358118012"/>
          <w:trHeight w:val="126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Põhitegevuse  kulud </w:t>
            </w:r>
            <w:proofErr w:type="spellStart"/>
            <w:r w:rsidRPr="005C42EC">
              <w:rPr>
                <w:b/>
                <w:bCs/>
                <w:color w:val="000000"/>
                <w:lang w:eastAsia="et-EE"/>
              </w:rPr>
              <w:t>valdkonniti</w:t>
            </w:r>
            <w:proofErr w:type="spellEnd"/>
            <w:r w:rsidRPr="005C42EC">
              <w:rPr>
                <w:b/>
                <w:bCs/>
                <w:color w:val="000000"/>
                <w:lang w:eastAsia="et-EE"/>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2014 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2015 eeldatav täitmine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2016 eelarve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2017 eelarve  </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2018 eelarve  </w:t>
            </w:r>
          </w:p>
        </w:tc>
        <w:tc>
          <w:tcPr>
            <w:tcW w:w="1015"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2019 eelarve  </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b/>
                <w:bCs/>
                <w:color w:val="000000"/>
                <w:lang w:eastAsia="et-EE"/>
              </w:rPr>
            </w:pPr>
            <w:r w:rsidRPr="005C42EC">
              <w:rPr>
                <w:b/>
                <w:bCs/>
                <w:color w:val="000000"/>
                <w:lang w:eastAsia="et-EE"/>
              </w:rPr>
              <w:t>01 Üldised valitsussektori teenused</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143 276</w:t>
            </w:r>
          </w:p>
        </w:tc>
        <w:tc>
          <w:tcPr>
            <w:tcW w:w="1134" w:type="dxa"/>
            <w:tcBorders>
              <w:top w:val="nil"/>
              <w:left w:val="nil"/>
              <w:bottom w:val="single" w:sz="4" w:space="0" w:color="auto"/>
              <w:right w:val="single" w:sz="4" w:space="0" w:color="auto"/>
            </w:tcBorders>
            <w:shd w:val="clear" w:color="auto" w:fill="auto"/>
            <w:vAlign w:val="bottom"/>
            <w:hideMark/>
          </w:tcPr>
          <w:p w:rsidR="005C42EC" w:rsidRPr="005C42EC" w:rsidRDefault="005C42EC" w:rsidP="005C42EC">
            <w:pPr>
              <w:jc w:val="right"/>
              <w:rPr>
                <w:b/>
                <w:bCs/>
                <w:color w:val="000000"/>
                <w:lang w:eastAsia="et-EE"/>
              </w:rPr>
            </w:pPr>
            <w:r w:rsidRPr="005C42EC">
              <w:rPr>
                <w:b/>
                <w:bCs/>
                <w:color w:val="000000"/>
                <w:lang w:eastAsia="et-EE"/>
              </w:rPr>
              <w:t>146 700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162 129</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166 000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168 500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168 500</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143 276</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146 700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160 129</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164 000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166 500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166 500</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143 276</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146 700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160 129</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164 000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166 500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166 500</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b/>
                <w:bCs/>
                <w:color w:val="000000"/>
                <w:lang w:eastAsia="et-EE"/>
              </w:rPr>
            </w:pPr>
            <w:r w:rsidRPr="005C42EC">
              <w:rPr>
                <w:b/>
                <w:bCs/>
                <w:color w:val="000000"/>
                <w:lang w:eastAsia="et-EE"/>
              </w:rPr>
              <w:t>02 Riigikaitse</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r>
      <w:tr w:rsidR="005C42EC" w:rsidRPr="005C42EC" w:rsidTr="000056A9">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sh saadud toetuste arvelt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r>
      <w:tr w:rsidR="00BD3409" w:rsidRPr="005C42EC" w:rsidTr="000056A9">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lastRenderedPageBreak/>
              <w:t xml:space="preserve">Põhitegevuse  kulud </w:t>
            </w:r>
            <w:proofErr w:type="spellStart"/>
            <w:r w:rsidRPr="005C42EC">
              <w:rPr>
                <w:b/>
                <w:bCs/>
                <w:color w:val="000000"/>
                <w:lang w:eastAsia="et-EE"/>
              </w:rPr>
              <w:t>valdkonniti</w:t>
            </w:r>
            <w:proofErr w:type="spellEnd"/>
            <w:r w:rsidRPr="005C42EC">
              <w:rPr>
                <w:b/>
                <w:bCs/>
                <w:color w:val="000000"/>
                <w:lang w:eastAsia="et-EE"/>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2014 täitmine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2015 eeldatav täitmine</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 xml:space="preserve">2016 eelarve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 xml:space="preserve">2017 eelarve  </w:t>
            </w:r>
          </w:p>
        </w:tc>
        <w:tc>
          <w:tcPr>
            <w:tcW w:w="1018"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 xml:space="preserve">2018 eelarve  </w:t>
            </w:r>
          </w:p>
        </w:tc>
        <w:tc>
          <w:tcPr>
            <w:tcW w:w="1015"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 xml:space="preserve">2019 eelarve  </w:t>
            </w:r>
          </w:p>
        </w:tc>
      </w:tr>
      <w:tr w:rsidR="00BD3409" w:rsidRPr="005C42EC" w:rsidTr="000056A9">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03 Avalik kord ja julgeolek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10 734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2 350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2 200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2 500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3 600</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3 600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10 734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2 350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2 200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3 600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3 600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10 734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2 350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2 200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3 600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3 600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04 Majandus</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56 560</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53 386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244 794</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88 166</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92 500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92 500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51 508</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53 386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53 856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58 166</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62 500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62 500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24 995</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26 513</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53 386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53 856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58 166</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62 500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62 500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05 Keskkonnakaitse</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18 953</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198 370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11 620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14 300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17 000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17 000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10 203</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11 079</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11 620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14 300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10 203</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11 079</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11 620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14 300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06 Elamu- ja kommunaalmajandus</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29 758</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44 683</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171 632</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263 300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20 100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20 100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25 078</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24 427</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16 632</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18 300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20 100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20 100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10 374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14 704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24 427</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16 632</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18 300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20 100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20 100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07 Tervishoid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3 132</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5 880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4 000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3 132</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3 500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4 000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3 132</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3 500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4 000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08 Vabaaeg, kultuur ja religioon</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85 107</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89 100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107 873</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110 000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108 000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108 000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85 107</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86 524</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100 873</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104 000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108 000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108 000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85 107</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86 524</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100 873</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104 000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108 000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108 000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09 Haridus</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470 826</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470 070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548 649</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431 814</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438 050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438 050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395 104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437 820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427 049</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431 814</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438 050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438 050</w:t>
            </w:r>
          </w:p>
        </w:tc>
      </w:tr>
      <w:tr w:rsidR="00BD3409" w:rsidRPr="005C42EC" w:rsidTr="000056A9">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131 530</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174 685</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157 714</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157 714</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157 714</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157 714</w:t>
            </w:r>
          </w:p>
        </w:tc>
      </w:tr>
      <w:tr w:rsidR="000056A9" w:rsidRPr="005C42EC" w:rsidTr="000056A9">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lastRenderedPageBreak/>
              <w:t xml:space="preserve">Põhitegevuse  kulud </w:t>
            </w:r>
            <w:proofErr w:type="spellStart"/>
            <w:r w:rsidRPr="005C42EC">
              <w:rPr>
                <w:b/>
                <w:bCs/>
                <w:color w:val="000000"/>
                <w:lang w:eastAsia="et-EE"/>
              </w:rPr>
              <w:t>valdkonniti</w:t>
            </w:r>
            <w:proofErr w:type="spellEnd"/>
            <w:r w:rsidRPr="005C42EC">
              <w:rPr>
                <w:b/>
                <w:bCs/>
                <w:color w:val="000000"/>
                <w:lang w:eastAsia="et-E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2014 täitmine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2015 eeldatav täitmine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 xml:space="preserve">2016 eelarve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 xml:space="preserve">2017 eelarve  </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 xml:space="preserve">2018 eelarve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 xml:space="preserve">2019 eelarve  </w:t>
            </w:r>
          </w:p>
        </w:tc>
      </w:tr>
      <w:tr w:rsidR="000056A9" w:rsidRPr="005C42EC" w:rsidTr="000056A9">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muude vahendite arvelt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263 574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263 135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269 335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274 100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280 336</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280 336</w:t>
            </w:r>
          </w:p>
        </w:tc>
      </w:tr>
      <w:tr w:rsidR="000056A9" w:rsidRPr="005C42EC" w:rsidTr="005C42EC">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b/>
                <w:bCs/>
                <w:color w:val="000000"/>
                <w:lang w:eastAsia="et-EE"/>
              </w:rPr>
            </w:pPr>
            <w:r w:rsidRPr="005C42EC">
              <w:rPr>
                <w:b/>
                <w:bCs/>
                <w:color w:val="000000"/>
                <w:lang w:eastAsia="et-EE"/>
              </w:rPr>
              <w:t>10 Sotsiaalne kaitse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25 409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34 390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31 032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32 200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34 300</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34 300</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25 409</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34 390</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31 032</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32 200</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34 300</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34 300</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690</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2 580</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3 200</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3 200</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3 300</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3 300</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24 719</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31 810</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27 832</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29 000</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31 000</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31 000</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KOKKU</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b/>
                <w:bCs/>
                <w:color w:val="000000"/>
                <w:lang w:eastAsia="et-EE"/>
              </w:rPr>
            </w:pPr>
            <w:r w:rsidRPr="005C42EC">
              <w:rPr>
                <w:b/>
                <w:bCs/>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749 551</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800 176</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807 391</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829 780</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855 050</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855 050</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167 589</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177 265</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160 914</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160 914</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161 014</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161 014</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581 962</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622 911</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646 477</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668 866</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694 036</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694 036</w:t>
            </w:r>
          </w:p>
        </w:tc>
      </w:tr>
    </w:tbl>
    <w:p w:rsidR="009F7873" w:rsidRDefault="007D7A8F" w:rsidP="003721E8">
      <w:pPr>
        <w:pStyle w:val="Taandegakehatekst"/>
        <w:jc w:val="both"/>
        <w:rPr>
          <w:rFonts w:ascii="Times New Roman" w:hAnsi="Times New Roman" w:cs="Times New Roman"/>
          <w:sz w:val="24"/>
          <w:szCs w:val="24"/>
        </w:rPr>
      </w:pPr>
      <w:r>
        <w:rPr>
          <w:rFonts w:ascii="Times New Roman" w:hAnsi="Times New Roman" w:cs="Times New Roman"/>
          <w:sz w:val="24"/>
          <w:szCs w:val="24"/>
        </w:rPr>
        <w:fldChar w:fldCharType="end"/>
      </w:r>
    </w:p>
    <w:p w:rsidR="00DE4882" w:rsidRPr="00DE4882" w:rsidRDefault="00DE4882" w:rsidP="00DE4882">
      <w:pPr>
        <w:pStyle w:val="Taandegakehatekst"/>
        <w:jc w:val="both"/>
        <w:rPr>
          <w:rFonts w:ascii="Times New Roman" w:hAnsi="Times New Roman" w:cs="Times New Roman"/>
          <w:sz w:val="24"/>
          <w:szCs w:val="24"/>
        </w:rPr>
      </w:pPr>
      <w:r>
        <w:rPr>
          <w:rFonts w:ascii="Times New Roman" w:hAnsi="Times New Roman" w:cs="Times New Roman"/>
          <w:sz w:val="24"/>
          <w:szCs w:val="24"/>
        </w:rPr>
        <w:t>V</w:t>
      </w:r>
      <w:r w:rsidRPr="00DE4882">
        <w:rPr>
          <w:rFonts w:ascii="Times New Roman" w:hAnsi="Times New Roman" w:cs="Times New Roman"/>
          <w:sz w:val="24"/>
          <w:szCs w:val="24"/>
        </w:rPr>
        <w:t xml:space="preserve">aldkondade  sees  võivad  kulud  muutuda  tingituna  ainult  </w:t>
      </w:r>
      <w:r>
        <w:rPr>
          <w:rFonts w:ascii="Times New Roman" w:hAnsi="Times New Roman" w:cs="Times New Roman"/>
          <w:sz w:val="24"/>
          <w:szCs w:val="24"/>
        </w:rPr>
        <w:t xml:space="preserve">konkreetsel  aastal  tehtavate </w:t>
      </w:r>
      <w:r w:rsidRPr="00DE4882">
        <w:rPr>
          <w:rFonts w:ascii="Times New Roman" w:hAnsi="Times New Roman" w:cs="Times New Roman"/>
          <w:sz w:val="24"/>
          <w:szCs w:val="24"/>
        </w:rPr>
        <w:t>kulude lisandumi</w:t>
      </w:r>
      <w:r>
        <w:rPr>
          <w:rFonts w:ascii="Times New Roman" w:hAnsi="Times New Roman" w:cs="Times New Roman"/>
          <w:sz w:val="24"/>
          <w:szCs w:val="24"/>
        </w:rPr>
        <w:t>sega või ära</w:t>
      </w:r>
      <w:r w:rsidR="002978B8">
        <w:rPr>
          <w:rFonts w:ascii="Times New Roman" w:hAnsi="Times New Roman" w:cs="Times New Roman"/>
          <w:sz w:val="24"/>
          <w:szCs w:val="24"/>
        </w:rPr>
        <w:t xml:space="preserve"> </w:t>
      </w:r>
      <w:r>
        <w:rPr>
          <w:rFonts w:ascii="Times New Roman" w:hAnsi="Times New Roman" w:cs="Times New Roman"/>
          <w:sz w:val="24"/>
          <w:szCs w:val="24"/>
        </w:rPr>
        <w:t>kadumisega.</w:t>
      </w:r>
    </w:p>
    <w:p w:rsidR="00DE4882" w:rsidRPr="0015257E" w:rsidRDefault="00B95734" w:rsidP="00DE4882">
      <w:pPr>
        <w:pStyle w:val="Taandegakehatekst"/>
        <w:jc w:val="both"/>
        <w:rPr>
          <w:rFonts w:ascii="Times New Roman" w:hAnsi="Times New Roman" w:cs="Times New Roman"/>
          <w:sz w:val="24"/>
          <w:szCs w:val="24"/>
        </w:rPr>
      </w:pPr>
      <w:r w:rsidRPr="0015257E">
        <w:rPr>
          <w:rFonts w:ascii="Times New Roman" w:hAnsi="Times New Roman" w:cs="Times New Roman"/>
          <w:sz w:val="24"/>
          <w:szCs w:val="24"/>
        </w:rPr>
        <w:t>Palka</w:t>
      </w:r>
      <w:r w:rsidR="00DE4882" w:rsidRPr="0015257E">
        <w:rPr>
          <w:rFonts w:ascii="Times New Roman" w:hAnsi="Times New Roman" w:cs="Times New Roman"/>
          <w:sz w:val="24"/>
          <w:szCs w:val="24"/>
        </w:rPr>
        <w:t xml:space="preserve">  saab  suurenda ka  koosseisude  vähendamise  teel  või  siis  teiste eelarveridade  ümbervaatamisel. Personalikulude  kasvu  võib  tingida  ka  riigipoolsed  palgakasvud,  mis  on  valla  jaoks siduvad (õpetajate palgatõus, alampalgatõus).</w:t>
      </w:r>
    </w:p>
    <w:p w:rsidR="00AD690F" w:rsidRPr="00B95734" w:rsidRDefault="00AD690F" w:rsidP="00DE4882">
      <w:pPr>
        <w:pStyle w:val="Taandegakehatekst"/>
        <w:jc w:val="both"/>
        <w:rPr>
          <w:rFonts w:ascii="Times New Roman" w:hAnsi="Times New Roman" w:cs="Times New Roman"/>
          <w:color w:val="FF0000"/>
          <w:sz w:val="24"/>
          <w:szCs w:val="24"/>
        </w:rPr>
      </w:pPr>
    </w:p>
    <w:p w:rsidR="009F7873" w:rsidRPr="009F7873" w:rsidRDefault="00315373" w:rsidP="00772D5C">
      <w:pPr>
        <w:pStyle w:val="Pealkiri1"/>
        <w:jc w:val="left"/>
      </w:pPr>
      <w:bookmarkStart w:id="12" w:name="_Toc404104279"/>
      <w:r w:rsidRPr="003721E8">
        <w:t>5. Investeerimistegevus</w:t>
      </w:r>
      <w:bookmarkEnd w:id="12"/>
    </w:p>
    <w:p w:rsidR="00315373" w:rsidRDefault="00315373">
      <w:r>
        <w:t>Investeerimistegevuse tuludes on kajastatud (+)</w:t>
      </w:r>
    </w:p>
    <w:p w:rsidR="00315373" w:rsidRDefault="00315373">
      <w:r>
        <w:t xml:space="preserve"> 1.Tulud hoiuste intressidest</w:t>
      </w:r>
    </w:p>
    <w:p w:rsidR="00315373" w:rsidRDefault="00315373">
      <w:r>
        <w:t xml:space="preserve"> 2. Põhivara soetuseks saadav sihtfinantseerimine</w:t>
      </w:r>
    </w:p>
    <w:p w:rsidR="00315373" w:rsidRDefault="00315373">
      <w:r>
        <w:t>Kuludes on kajastatud (-)</w:t>
      </w:r>
    </w:p>
    <w:p w:rsidR="00315373" w:rsidRDefault="00315373">
      <w:r>
        <w:rPr>
          <w:color w:val="000000"/>
        </w:rPr>
        <w:t>1. Põhivara</w:t>
      </w:r>
      <w:r>
        <w:t xml:space="preserve"> soetus</w:t>
      </w:r>
    </w:p>
    <w:p w:rsidR="00315373" w:rsidRDefault="00315373">
      <w:r>
        <w:t>2. Põhivara soetuseks antav sihtfinantseerimine</w:t>
      </w:r>
    </w:p>
    <w:p w:rsidR="00772D5C" w:rsidRDefault="00315373">
      <w:r>
        <w:t>3. Finantskulud</w:t>
      </w:r>
    </w:p>
    <w:p w:rsidR="00772D5C" w:rsidRDefault="00772D5C"/>
    <w:tbl>
      <w:tblPr>
        <w:tblStyle w:val="Kontuurtabel"/>
        <w:tblW w:w="8784" w:type="dxa"/>
        <w:tblLayout w:type="fixed"/>
        <w:tblLook w:val="04A0" w:firstRow="1" w:lastRow="0" w:firstColumn="1" w:lastColumn="0" w:noHBand="0" w:noVBand="1"/>
      </w:tblPr>
      <w:tblGrid>
        <w:gridCol w:w="1980"/>
        <w:gridCol w:w="1134"/>
        <w:gridCol w:w="1134"/>
        <w:gridCol w:w="1134"/>
        <w:gridCol w:w="1134"/>
        <w:gridCol w:w="1134"/>
        <w:gridCol w:w="1134"/>
      </w:tblGrid>
      <w:tr w:rsidR="00772D5C" w:rsidTr="00296EBC">
        <w:trPr>
          <w:trHeight w:val="1005"/>
        </w:trPr>
        <w:tc>
          <w:tcPr>
            <w:tcW w:w="1980" w:type="dxa"/>
            <w:hideMark/>
          </w:tcPr>
          <w:p w:rsidR="00772D5C" w:rsidRDefault="00772D5C">
            <w:pPr>
              <w:jc w:val="center"/>
              <w:rPr>
                <w:rFonts w:ascii="Arial" w:hAnsi="Arial" w:cs="Arial"/>
                <w:b/>
                <w:bCs/>
                <w:sz w:val="20"/>
                <w:szCs w:val="20"/>
                <w:lang w:eastAsia="et-EE"/>
              </w:rPr>
            </w:pPr>
          </w:p>
        </w:tc>
        <w:tc>
          <w:tcPr>
            <w:tcW w:w="1134" w:type="dxa"/>
            <w:hideMark/>
          </w:tcPr>
          <w:p w:rsidR="00772D5C" w:rsidRPr="00772D5C" w:rsidRDefault="00772D5C">
            <w:pPr>
              <w:jc w:val="center"/>
              <w:rPr>
                <w:b/>
                <w:bCs/>
              </w:rPr>
            </w:pPr>
            <w:r w:rsidRPr="00772D5C">
              <w:rPr>
                <w:b/>
                <w:bCs/>
              </w:rPr>
              <w:t>2014 täitmine</w:t>
            </w:r>
          </w:p>
        </w:tc>
        <w:tc>
          <w:tcPr>
            <w:tcW w:w="1134" w:type="dxa"/>
            <w:hideMark/>
          </w:tcPr>
          <w:p w:rsidR="00772D5C" w:rsidRPr="00772D5C" w:rsidRDefault="00772D5C">
            <w:pPr>
              <w:jc w:val="center"/>
              <w:rPr>
                <w:b/>
                <w:bCs/>
              </w:rPr>
            </w:pPr>
            <w:r w:rsidRPr="00772D5C">
              <w:rPr>
                <w:b/>
                <w:bCs/>
              </w:rPr>
              <w:t>2015 eeldatav täitmine</w:t>
            </w:r>
          </w:p>
        </w:tc>
        <w:tc>
          <w:tcPr>
            <w:tcW w:w="1134" w:type="dxa"/>
            <w:hideMark/>
          </w:tcPr>
          <w:p w:rsidR="00772D5C" w:rsidRPr="00772D5C" w:rsidRDefault="00772D5C">
            <w:pPr>
              <w:jc w:val="center"/>
              <w:rPr>
                <w:b/>
                <w:bCs/>
              </w:rPr>
            </w:pPr>
            <w:r w:rsidRPr="00772D5C">
              <w:rPr>
                <w:b/>
                <w:bCs/>
              </w:rPr>
              <w:t xml:space="preserve">2016 eelarve  </w:t>
            </w:r>
          </w:p>
        </w:tc>
        <w:tc>
          <w:tcPr>
            <w:tcW w:w="1134" w:type="dxa"/>
            <w:hideMark/>
          </w:tcPr>
          <w:p w:rsidR="00772D5C" w:rsidRPr="00772D5C" w:rsidRDefault="00772D5C">
            <w:pPr>
              <w:jc w:val="center"/>
              <w:rPr>
                <w:b/>
                <w:bCs/>
              </w:rPr>
            </w:pPr>
            <w:r w:rsidRPr="00772D5C">
              <w:rPr>
                <w:b/>
                <w:bCs/>
              </w:rPr>
              <w:t xml:space="preserve">2017 eelarve  </w:t>
            </w:r>
          </w:p>
        </w:tc>
        <w:tc>
          <w:tcPr>
            <w:tcW w:w="1134" w:type="dxa"/>
            <w:hideMark/>
          </w:tcPr>
          <w:p w:rsidR="00772D5C" w:rsidRPr="00772D5C" w:rsidRDefault="00772D5C">
            <w:pPr>
              <w:jc w:val="center"/>
              <w:rPr>
                <w:b/>
                <w:bCs/>
              </w:rPr>
            </w:pPr>
            <w:r w:rsidRPr="00772D5C">
              <w:rPr>
                <w:b/>
                <w:bCs/>
              </w:rPr>
              <w:t xml:space="preserve">2018 eelarve  </w:t>
            </w:r>
          </w:p>
        </w:tc>
        <w:tc>
          <w:tcPr>
            <w:tcW w:w="1134" w:type="dxa"/>
            <w:hideMark/>
          </w:tcPr>
          <w:p w:rsidR="00772D5C" w:rsidRPr="00772D5C" w:rsidRDefault="00772D5C">
            <w:pPr>
              <w:jc w:val="center"/>
              <w:rPr>
                <w:b/>
                <w:bCs/>
              </w:rPr>
            </w:pPr>
            <w:r w:rsidRPr="00772D5C">
              <w:rPr>
                <w:b/>
                <w:bCs/>
              </w:rPr>
              <w:t xml:space="preserve">2019 eelarve  </w:t>
            </w:r>
          </w:p>
        </w:tc>
      </w:tr>
      <w:tr w:rsidR="00772D5C" w:rsidRPr="00772D5C" w:rsidTr="00296EBC">
        <w:trPr>
          <w:trHeight w:val="255"/>
        </w:trPr>
        <w:tc>
          <w:tcPr>
            <w:tcW w:w="1980" w:type="dxa"/>
            <w:hideMark/>
          </w:tcPr>
          <w:p w:rsidR="00772D5C" w:rsidRPr="00772D5C" w:rsidRDefault="00772D5C">
            <w:pPr>
              <w:rPr>
                <w:b/>
                <w:bCs/>
              </w:rPr>
            </w:pPr>
            <w:r w:rsidRPr="00772D5C">
              <w:rPr>
                <w:b/>
                <w:bCs/>
              </w:rPr>
              <w:t>Investeerimistegevus kokku</w:t>
            </w:r>
          </w:p>
        </w:tc>
        <w:tc>
          <w:tcPr>
            <w:tcW w:w="1134" w:type="dxa"/>
            <w:hideMark/>
          </w:tcPr>
          <w:p w:rsidR="00772D5C" w:rsidRPr="00772D5C" w:rsidRDefault="00772D5C" w:rsidP="00772D5C">
            <w:pPr>
              <w:rPr>
                <w:b/>
                <w:bCs/>
              </w:rPr>
            </w:pPr>
            <w:r w:rsidRPr="00772D5C">
              <w:rPr>
                <w:b/>
                <w:bCs/>
              </w:rPr>
              <w:t>-65 937</w:t>
            </w:r>
          </w:p>
        </w:tc>
        <w:tc>
          <w:tcPr>
            <w:tcW w:w="1134" w:type="dxa"/>
            <w:hideMark/>
          </w:tcPr>
          <w:p w:rsidR="00772D5C" w:rsidRPr="00772D5C" w:rsidRDefault="00772D5C" w:rsidP="00772D5C">
            <w:pPr>
              <w:rPr>
                <w:b/>
                <w:bCs/>
              </w:rPr>
            </w:pPr>
            <w:r w:rsidRPr="00772D5C">
              <w:rPr>
                <w:b/>
                <w:bCs/>
              </w:rPr>
              <w:t>-30 712</w:t>
            </w:r>
          </w:p>
        </w:tc>
        <w:tc>
          <w:tcPr>
            <w:tcW w:w="1134" w:type="dxa"/>
            <w:hideMark/>
          </w:tcPr>
          <w:p w:rsidR="00772D5C" w:rsidRPr="00772D5C" w:rsidRDefault="00C1234D" w:rsidP="00772D5C">
            <w:pPr>
              <w:rPr>
                <w:b/>
                <w:bCs/>
              </w:rPr>
            </w:pPr>
            <w:r>
              <w:rPr>
                <w:b/>
                <w:bCs/>
              </w:rPr>
              <w:t>-46</w:t>
            </w:r>
            <w:r w:rsidR="00296EBC">
              <w:rPr>
                <w:b/>
                <w:bCs/>
              </w:rPr>
              <w:t>8</w:t>
            </w:r>
            <w:r w:rsidR="00772D5C" w:rsidRPr="00772D5C">
              <w:rPr>
                <w:b/>
                <w:bCs/>
              </w:rPr>
              <w:t xml:space="preserve"> 466</w:t>
            </w:r>
          </w:p>
        </w:tc>
        <w:tc>
          <w:tcPr>
            <w:tcW w:w="1134" w:type="dxa"/>
            <w:hideMark/>
          </w:tcPr>
          <w:p w:rsidR="00772D5C" w:rsidRPr="00772D5C" w:rsidRDefault="00296EBC" w:rsidP="00772D5C">
            <w:pPr>
              <w:rPr>
                <w:b/>
                <w:bCs/>
              </w:rPr>
            </w:pPr>
            <w:r>
              <w:rPr>
                <w:b/>
                <w:bCs/>
              </w:rPr>
              <w:t>-241</w:t>
            </w:r>
            <w:r w:rsidR="00772D5C" w:rsidRPr="00772D5C">
              <w:rPr>
                <w:b/>
                <w:bCs/>
              </w:rPr>
              <w:t xml:space="preserve"> 000</w:t>
            </w:r>
          </w:p>
        </w:tc>
        <w:tc>
          <w:tcPr>
            <w:tcW w:w="1134" w:type="dxa"/>
            <w:hideMark/>
          </w:tcPr>
          <w:p w:rsidR="00772D5C" w:rsidRPr="00772D5C" w:rsidRDefault="00C1234D" w:rsidP="00772D5C">
            <w:pPr>
              <w:rPr>
                <w:b/>
                <w:bCs/>
              </w:rPr>
            </w:pPr>
            <w:r>
              <w:rPr>
                <w:b/>
                <w:bCs/>
              </w:rPr>
              <w:t>-34 000</w:t>
            </w:r>
          </w:p>
        </w:tc>
        <w:tc>
          <w:tcPr>
            <w:tcW w:w="1134" w:type="dxa"/>
            <w:hideMark/>
          </w:tcPr>
          <w:p w:rsidR="00772D5C" w:rsidRPr="00772D5C" w:rsidRDefault="005C42EC" w:rsidP="00772D5C">
            <w:pPr>
              <w:rPr>
                <w:b/>
                <w:bCs/>
              </w:rPr>
            </w:pPr>
            <w:r>
              <w:rPr>
                <w:b/>
                <w:bCs/>
              </w:rPr>
              <w:t>-34</w:t>
            </w:r>
            <w:r w:rsidR="00772D5C" w:rsidRPr="00772D5C">
              <w:rPr>
                <w:b/>
                <w:bCs/>
              </w:rPr>
              <w:t xml:space="preserve"> 000</w:t>
            </w:r>
          </w:p>
        </w:tc>
      </w:tr>
      <w:tr w:rsidR="00772D5C" w:rsidRPr="00772D5C" w:rsidTr="00296EBC">
        <w:trPr>
          <w:trHeight w:val="255"/>
        </w:trPr>
        <w:tc>
          <w:tcPr>
            <w:tcW w:w="1980" w:type="dxa"/>
            <w:hideMark/>
          </w:tcPr>
          <w:p w:rsidR="00772D5C" w:rsidRPr="00772D5C" w:rsidRDefault="00772D5C">
            <w:r w:rsidRPr="00772D5C">
              <w:t xml:space="preserve">    Põhivara müük (+)</w:t>
            </w:r>
          </w:p>
        </w:tc>
        <w:tc>
          <w:tcPr>
            <w:tcW w:w="1134" w:type="dxa"/>
            <w:hideMark/>
          </w:tcPr>
          <w:p w:rsidR="00772D5C" w:rsidRPr="00772D5C" w:rsidRDefault="00772D5C" w:rsidP="00772D5C">
            <w:r w:rsidRPr="00772D5C">
              <w:t>2 055</w:t>
            </w:r>
          </w:p>
        </w:tc>
        <w:tc>
          <w:tcPr>
            <w:tcW w:w="1134" w:type="dxa"/>
            <w:hideMark/>
          </w:tcPr>
          <w:p w:rsidR="00772D5C" w:rsidRPr="00772D5C" w:rsidRDefault="00772D5C" w:rsidP="00772D5C">
            <w:r w:rsidRPr="00772D5C">
              <w:t>750</w:t>
            </w:r>
          </w:p>
        </w:tc>
        <w:tc>
          <w:tcPr>
            <w:tcW w:w="1134" w:type="dxa"/>
            <w:noWrap/>
            <w:hideMark/>
          </w:tcPr>
          <w:p w:rsidR="00772D5C" w:rsidRPr="00772D5C" w:rsidRDefault="00772D5C">
            <w:r w:rsidRPr="00772D5C">
              <w:t> </w:t>
            </w:r>
          </w:p>
        </w:tc>
        <w:tc>
          <w:tcPr>
            <w:tcW w:w="1134" w:type="dxa"/>
            <w:noWrap/>
            <w:hideMark/>
          </w:tcPr>
          <w:p w:rsidR="00772D5C" w:rsidRPr="00772D5C" w:rsidRDefault="00772D5C">
            <w:r w:rsidRPr="00772D5C">
              <w:t> </w:t>
            </w:r>
          </w:p>
        </w:tc>
        <w:tc>
          <w:tcPr>
            <w:tcW w:w="1134" w:type="dxa"/>
            <w:noWrap/>
            <w:hideMark/>
          </w:tcPr>
          <w:p w:rsidR="00772D5C" w:rsidRPr="00772D5C" w:rsidRDefault="00772D5C">
            <w:r w:rsidRPr="00772D5C">
              <w:t> </w:t>
            </w:r>
          </w:p>
        </w:tc>
        <w:tc>
          <w:tcPr>
            <w:tcW w:w="1134" w:type="dxa"/>
            <w:noWrap/>
            <w:hideMark/>
          </w:tcPr>
          <w:p w:rsidR="00772D5C" w:rsidRPr="00772D5C" w:rsidRDefault="00772D5C">
            <w:r w:rsidRPr="00772D5C">
              <w:t> </w:t>
            </w:r>
          </w:p>
        </w:tc>
      </w:tr>
      <w:tr w:rsidR="00296EBC" w:rsidRPr="00772D5C" w:rsidTr="00296EBC">
        <w:trPr>
          <w:trHeight w:val="255"/>
        </w:trPr>
        <w:tc>
          <w:tcPr>
            <w:tcW w:w="1980" w:type="dxa"/>
            <w:hideMark/>
          </w:tcPr>
          <w:p w:rsidR="00296EBC" w:rsidRPr="00772D5C" w:rsidRDefault="00296EBC" w:rsidP="00296EBC">
            <w:r w:rsidRPr="00772D5C">
              <w:t xml:space="preserve">    Põhivara soetus (-)</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296EBC" w:rsidRPr="00296EBC" w:rsidRDefault="00296EBC" w:rsidP="00296EBC">
            <w:pPr>
              <w:jc w:val="right"/>
              <w:rPr>
                <w:lang w:eastAsia="et-EE"/>
              </w:rPr>
            </w:pPr>
            <w:r w:rsidRPr="00296EBC">
              <w:t>-93 735</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296EBC" w:rsidRPr="00296EBC" w:rsidRDefault="00296EBC" w:rsidP="00296EBC">
            <w:pPr>
              <w:jc w:val="right"/>
            </w:pPr>
            <w:r w:rsidRPr="00296EBC">
              <w:t>-229 477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96EBC" w:rsidRPr="00296EBC" w:rsidRDefault="00C1234D" w:rsidP="00296EBC">
            <w:pPr>
              <w:jc w:val="right"/>
            </w:pPr>
            <w:r>
              <w:t>-644</w:t>
            </w:r>
            <w:r w:rsidR="00296EBC" w:rsidRPr="00296EBC">
              <w:t xml:space="preserve"> 538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pPr>
            <w:r w:rsidRPr="00296EBC">
              <w:t>-335 000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C1234D" w:rsidP="00296EBC">
            <w:pPr>
              <w:jc w:val="right"/>
            </w:pPr>
            <w:r>
              <w:t>-30 000</w:t>
            </w:r>
          </w:p>
        </w:tc>
        <w:tc>
          <w:tcPr>
            <w:tcW w:w="1134" w:type="dxa"/>
            <w:tcBorders>
              <w:top w:val="single" w:sz="4" w:space="0" w:color="auto"/>
              <w:left w:val="nil"/>
              <w:bottom w:val="single" w:sz="4" w:space="0" w:color="auto"/>
              <w:right w:val="single" w:sz="8" w:space="0" w:color="auto"/>
            </w:tcBorders>
            <w:shd w:val="clear" w:color="auto" w:fill="FFFFFF" w:themeFill="background1"/>
            <w:noWrap/>
            <w:vAlign w:val="bottom"/>
          </w:tcPr>
          <w:p w:rsidR="00296EBC" w:rsidRPr="00296EBC" w:rsidRDefault="00296EBC" w:rsidP="00296EBC">
            <w:pPr>
              <w:jc w:val="right"/>
            </w:pPr>
            <w:r w:rsidRPr="00296EBC">
              <w:t>-30 000</w:t>
            </w:r>
          </w:p>
        </w:tc>
      </w:tr>
      <w:tr w:rsidR="00296EBC" w:rsidRPr="00772D5C" w:rsidTr="00296EBC">
        <w:trPr>
          <w:trHeight w:val="255"/>
        </w:trPr>
        <w:tc>
          <w:tcPr>
            <w:tcW w:w="1980" w:type="dxa"/>
            <w:hideMark/>
          </w:tcPr>
          <w:p w:rsidR="00296EBC" w:rsidRPr="00772D5C" w:rsidRDefault="00296EBC" w:rsidP="00296EBC">
            <w:pPr>
              <w:rPr>
                <w:i/>
                <w:iCs/>
              </w:rPr>
            </w:pPr>
            <w:r w:rsidRPr="00772D5C">
              <w:rPr>
                <w:i/>
                <w:iCs/>
              </w:rPr>
              <w:t xml:space="preserve">         sh projektide omaosalus</w:t>
            </w:r>
          </w:p>
        </w:tc>
        <w:tc>
          <w:tcPr>
            <w:tcW w:w="1134" w:type="dxa"/>
            <w:hideMark/>
          </w:tcPr>
          <w:p w:rsidR="00296EBC" w:rsidRPr="00772D5C" w:rsidRDefault="00296EBC" w:rsidP="00296EBC">
            <w:r w:rsidRPr="00772D5C">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rPr>
                <w:bCs/>
                <w:lang w:eastAsia="et-EE"/>
              </w:rPr>
            </w:pPr>
            <w:r w:rsidRPr="00296EBC">
              <w:rPr>
                <w:bCs/>
              </w:rPr>
              <w:t>-47 186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C1234D" w:rsidP="00296EBC">
            <w:pPr>
              <w:jc w:val="right"/>
              <w:rPr>
                <w:bCs/>
              </w:rPr>
            </w:pPr>
            <w:r>
              <w:rPr>
                <w:bCs/>
              </w:rPr>
              <w:t>-456</w:t>
            </w:r>
            <w:r w:rsidR="00296EBC" w:rsidRPr="00296EBC">
              <w:rPr>
                <w:bCs/>
              </w:rPr>
              <w:t xml:space="preserve"> 466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rPr>
                <w:bCs/>
              </w:rPr>
            </w:pPr>
            <w:r w:rsidRPr="00296EBC">
              <w:rPr>
                <w:bCs/>
              </w:rPr>
              <w:t>-229 000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C1234D" w:rsidP="00296EBC">
            <w:pPr>
              <w:jc w:val="right"/>
              <w:rPr>
                <w:bCs/>
              </w:rPr>
            </w:pPr>
            <w:r>
              <w:rPr>
                <w:bCs/>
              </w:rPr>
              <w:t>-30 000</w:t>
            </w:r>
          </w:p>
        </w:tc>
        <w:tc>
          <w:tcPr>
            <w:tcW w:w="1134" w:type="dxa"/>
            <w:tcBorders>
              <w:top w:val="single" w:sz="4" w:space="0" w:color="auto"/>
              <w:left w:val="nil"/>
              <w:bottom w:val="single" w:sz="4" w:space="0" w:color="auto"/>
              <w:right w:val="single" w:sz="8" w:space="0" w:color="auto"/>
            </w:tcBorders>
            <w:shd w:val="clear" w:color="auto" w:fill="FFFFFF" w:themeFill="background1"/>
            <w:noWrap/>
            <w:vAlign w:val="bottom"/>
          </w:tcPr>
          <w:p w:rsidR="00296EBC" w:rsidRPr="00296EBC" w:rsidRDefault="00296EBC" w:rsidP="00296EBC">
            <w:pPr>
              <w:jc w:val="right"/>
              <w:rPr>
                <w:bCs/>
              </w:rPr>
            </w:pPr>
            <w:r w:rsidRPr="00296EBC">
              <w:rPr>
                <w:bCs/>
              </w:rPr>
              <w:t>-30 000</w:t>
            </w:r>
          </w:p>
        </w:tc>
      </w:tr>
      <w:tr w:rsidR="00296EBC" w:rsidRPr="00772D5C" w:rsidTr="00C1234D">
        <w:trPr>
          <w:trHeight w:val="255"/>
        </w:trPr>
        <w:tc>
          <w:tcPr>
            <w:tcW w:w="1980" w:type="dxa"/>
            <w:hideMark/>
          </w:tcPr>
          <w:p w:rsidR="00296EBC" w:rsidRPr="00772D5C" w:rsidRDefault="00296EBC" w:rsidP="00296EBC">
            <w:r w:rsidRPr="00772D5C">
              <w:t xml:space="preserve">   Põhivara soetuseks saadav </w:t>
            </w:r>
            <w:r w:rsidRPr="00772D5C">
              <w:lastRenderedPageBreak/>
              <w:t>sihtfinantseerimine (+)</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296EBC" w:rsidRPr="00296EBC" w:rsidRDefault="00296EBC" w:rsidP="00296EBC">
            <w:pPr>
              <w:jc w:val="right"/>
              <w:rPr>
                <w:lang w:eastAsia="et-EE"/>
              </w:rPr>
            </w:pPr>
            <w:r w:rsidRPr="00296EBC">
              <w:lastRenderedPageBreak/>
              <w:t>26 160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pPr>
            <w:r w:rsidRPr="00296EBC">
              <w:t>213 291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pPr>
            <w:r w:rsidRPr="00296EBC">
              <w:t>188 072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pPr>
            <w:r w:rsidRPr="00296EBC">
              <w:t>106 000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296EBC" w:rsidP="00C1234D">
            <w:pPr>
              <w:jc w:val="center"/>
            </w:pPr>
            <w:bookmarkStart w:id="13" w:name="_GoBack"/>
            <w:bookmarkEnd w:id="13"/>
          </w:p>
        </w:tc>
        <w:tc>
          <w:tcPr>
            <w:tcW w:w="1134" w:type="dxa"/>
            <w:noWrap/>
          </w:tcPr>
          <w:p w:rsidR="00296EBC" w:rsidRPr="00772D5C" w:rsidRDefault="00296EBC" w:rsidP="00296EBC"/>
        </w:tc>
      </w:tr>
      <w:tr w:rsidR="00296EBC" w:rsidRPr="00772D5C" w:rsidTr="00296EBC">
        <w:trPr>
          <w:trHeight w:val="255"/>
        </w:trPr>
        <w:tc>
          <w:tcPr>
            <w:tcW w:w="1980" w:type="dxa"/>
            <w:hideMark/>
          </w:tcPr>
          <w:p w:rsidR="00296EBC" w:rsidRPr="00772D5C" w:rsidRDefault="00296EBC" w:rsidP="00296EBC">
            <w:r w:rsidRPr="00772D5C">
              <w:lastRenderedPageBreak/>
              <w:t xml:space="preserve">   Põhivara soetuseks antav sihtfinantseerimine (-)</w:t>
            </w:r>
          </w:p>
        </w:tc>
        <w:tc>
          <w:tcPr>
            <w:tcW w:w="1134" w:type="dxa"/>
            <w:hideMark/>
          </w:tcPr>
          <w:p w:rsidR="00296EBC" w:rsidRPr="00772D5C" w:rsidRDefault="00296EBC" w:rsidP="00296EBC"/>
        </w:tc>
        <w:tc>
          <w:tcPr>
            <w:tcW w:w="1134" w:type="dxa"/>
            <w:hideMark/>
          </w:tcPr>
          <w:p w:rsidR="00296EBC" w:rsidRPr="00772D5C" w:rsidRDefault="00296EBC" w:rsidP="00296EBC">
            <w:r w:rsidRPr="00772D5C">
              <w:t>-15 256</w:t>
            </w:r>
          </w:p>
        </w:tc>
        <w:tc>
          <w:tcPr>
            <w:tcW w:w="1134" w:type="dxa"/>
            <w:noWrap/>
            <w:hideMark/>
          </w:tcPr>
          <w:p w:rsidR="00296EBC" w:rsidRPr="00772D5C" w:rsidRDefault="00296EBC" w:rsidP="00296EBC">
            <w:r w:rsidRPr="00772D5C">
              <w:t>-10 000</w:t>
            </w:r>
          </w:p>
        </w:tc>
        <w:tc>
          <w:tcPr>
            <w:tcW w:w="1134" w:type="dxa"/>
            <w:noWrap/>
            <w:hideMark/>
          </w:tcPr>
          <w:p w:rsidR="00296EBC" w:rsidRPr="00772D5C" w:rsidRDefault="00296EBC" w:rsidP="00296EBC">
            <w:r w:rsidRPr="00772D5C">
              <w:t>-10 000</w:t>
            </w:r>
          </w:p>
        </w:tc>
        <w:tc>
          <w:tcPr>
            <w:tcW w:w="1134" w:type="dxa"/>
            <w:noWrap/>
            <w:hideMark/>
          </w:tcPr>
          <w:p w:rsidR="00296EBC" w:rsidRPr="00772D5C" w:rsidRDefault="00296EBC" w:rsidP="00296EBC">
            <w:r w:rsidRPr="00772D5C">
              <w:t> </w:t>
            </w:r>
          </w:p>
        </w:tc>
        <w:tc>
          <w:tcPr>
            <w:tcW w:w="1134" w:type="dxa"/>
            <w:noWrap/>
            <w:hideMark/>
          </w:tcPr>
          <w:p w:rsidR="00296EBC" w:rsidRPr="00772D5C" w:rsidRDefault="00296EBC" w:rsidP="00296EBC">
            <w:r w:rsidRPr="00772D5C">
              <w:t> </w:t>
            </w:r>
          </w:p>
        </w:tc>
      </w:tr>
    </w:tbl>
    <w:p w:rsidR="00315373" w:rsidRDefault="00084B76" w:rsidP="00084B76">
      <w:r>
        <w:t>Investeeringud  objektide ja  aastate lõikes on toodud alljärgnevas tabelis.</w:t>
      </w:r>
    </w:p>
    <w:p w:rsidR="00AD690F" w:rsidRDefault="00AD690F" w:rsidP="00084B76"/>
    <w:p w:rsidR="00E8485E" w:rsidRDefault="00315373" w:rsidP="00E8485E">
      <w:r>
        <w:t>Tabel 13. Investeeringud perioodil 201</w:t>
      </w:r>
      <w:r w:rsidR="007D7A8F">
        <w:t>5</w:t>
      </w:r>
      <w:r>
        <w:t>-201</w:t>
      </w:r>
      <w:r w:rsidR="007D7A8F">
        <w:t>9</w:t>
      </w:r>
    </w:p>
    <w:p w:rsidR="00150F23" w:rsidRDefault="00150F23" w:rsidP="00E8485E"/>
    <w:tbl>
      <w:tblPr>
        <w:tblStyle w:val="Kontuurtabel"/>
        <w:tblW w:w="0" w:type="auto"/>
        <w:tblLayout w:type="fixed"/>
        <w:tblLook w:val="04A0" w:firstRow="1" w:lastRow="0" w:firstColumn="1" w:lastColumn="0" w:noHBand="0" w:noVBand="1"/>
      </w:tblPr>
      <w:tblGrid>
        <w:gridCol w:w="2576"/>
        <w:gridCol w:w="1070"/>
        <w:gridCol w:w="1169"/>
        <w:gridCol w:w="1134"/>
        <w:gridCol w:w="1134"/>
        <w:gridCol w:w="992"/>
      </w:tblGrid>
      <w:tr w:rsidR="00150F23" w:rsidRPr="00150F23" w:rsidTr="0067144D">
        <w:trPr>
          <w:trHeight w:val="855"/>
        </w:trPr>
        <w:tc>
          <w:tcPr>
            <w:tcW w:w="2576" w:type="dxa"/>
            <w:hideMark/>
          </w:tcPr>
          <w:p w:rsidR="00150F23" w:rsidRPr="00150F23" w:rsidRDefault="00150F23">
            <w:pPr>
              <w:rPr>
                <w:b/>
                <w:bCs/>
              </w:rPr>
            </w:pPr>
            <w:r w:rsidRPr="00150F23">
              <w:rPr>
                <w:b/>
                <w:bCs/>
              </w:rPr>
              <w:t>Investeeringuprojektid</w:t>
            </w:r>
          </w:p>
        </w:tc>
        <w:tc>
          <w:tcPr>
            <w:tcW w:w="1070" w:type="dxa"/>
            <w:hideMark/>
          </w:tcPr>
          <w:p w:rsidR="00150F23" w:rsidRPr="00150F23" w:rsidRDefault="00150F23" w:rsidP="00150F23">
            <w:pPr>
              <w:rPr>
                <w:b/>
                <w:bCs/>
              </w:rPr>
            </w:pPr>
            <w:r w:rsidRPr="00150F23">
              <w:rPr>
                <w:b/>
                <w:bCs/>
              </w:rPr>
              <w:t>2015 eeldatav täitmine</w:t>
            </w:r>
          </w:p>
        </w:tc>
        <w:tc>
          <w:tcPr>
            <w:tcW w:w="1169" w:type="dxa"/>
            <w:hideMark/>
          </w:tcPr>
          <w:p w:rsidR="00150F23" w:rsidRPr="00150F23" w:rsidRDefault="00150F23" w:rsidP="00150F23">
            <w:pPr>
              <w:rPr>
                <w:b/>
                <w:bCs/>
              </w:rPr>
            </w:pPr>
            <w:r w:rsidRPr="00150F23">
              <w:rPr>
                <w:b/>
                <w:bCs/>
              </w:rPr>
              <w:t xml:space="preserve">2016 eelarve  </w:t>
            </w:r>
          </w:p>
        </w:tc>
        <w:tc>
          <w:tcPr>
            <w:tcW w:w="1134" w:type="dxa"/>
            <w:hideMark/>
          </w:tcPr>
          <w:p w:rsidR="00150F23" w:rsidRPr="00150F23" w:rsidRDefault="00150F23" w:rsidP="00150F23">
            <w:pPr>
              <w:rPr>
                <w:b/>
                <w:bCs/>
              </w:rPr>
            </w:pPr>
            <w:r w:rsidRPr="00150F23">
              <w:rPr>
                <w:b/>
                <w:bCs/>
              </w:rPr>
              <w:t xml:space="preserve">2017 eelarve  </w:t>
            </w:r>
          </w:p>
        </w:tc>
        <w:tc>
          <w:tcPr>
            <w:tcW w:w="1134" w:type="dxa"/>
            <w:hideMark/>
          </w:tcPr>
          <w:p w:rsidR="00150F23" w:rsidRPr="00150F23" w:rsidRDefault="00150F23" w:rsidP="00150F23">
            <w:pPr>
              <w:rPr>
                <w:b/>
                <w:bCs/>
              </w:rPr>
            </w:pPr>
            <w:r w:rsidRPr="00150F23">
              <w:rPr>
                <w:b/>
                <w:bCs/>
              </w:rPr>
              <w:t xml:space="preserve">2018 eelarve  </w:t>
            </w:r>
          </w:p>
        </w:tc>
        <w:tc>
          <w:tcPr>
            <w:tcW w:w="992" w:type="dxa"/>
            <w:hideMark/>
          </w:tcPr>
          <w:p w:rsidR="00150F23" w:rsidRPr="00150F23" w:rsidRDefault="00150F23" w:rsidP="00150F23">
            <w:pPr>
              <w:rPr>
                <w:b/>
                <w:bCs/>
              </w:rPr>
            </w:pPr>
            <w:r w:rsidRPr="00150F23">
              <w:rPr>
                <w:b/>
                <w:bCs/>
              </w:rPr>
              <w:t xml:space="preserve">2019 eelarve  </w:t>
            </w:r>
          </w:p>
        </w:tc>
      </w:tr>
      <w:tr w:rsidR="00150F23" w:rsidRPr="00150F23" w:rsidTr="0067144D">
        <w:trPr>
          <w:trHeight w:val="255"/>
        </w:trPr>
        <w:tc>
          <w:tcPr>
            <w:tcW w:w="2576" w:type="dxa"/>
            <w:hideMark/>
          </w:tcPr>
          <w:p w:rsidR="00150F23" w:rsidRPr="00150F23" w:rsidRDefault="00150F23">
            <w:pPr>
              <w:rPr>
                <w:b/>
                <w:bCs/>
              </w:rPr>
            </w:pPr>
            <w:r w:rsidRPr="00150F23">
              <w:rPr>
                <w:b/>
                <w:bCs/>
              </w:rPr>
              <w:t xml:space="preserve"> Koolimaja ruumide  renoveerimine (09)</w:t>
            </w:r>
          </w:p>
        </w:tc>
        <w:tc>
          <w:tcPr>
            <w:tcW w:w="1070" w:type="dxa"/>
            <w:noWrap/>
            <w:hideMark/>
          </w:tcPr>
          <w:p w:rsidR="00150F23" w:rsidRPr="00150F23" w:rsidRDefault="00150F23" w:rsidP="00150F23">
            <w:pPr>
              <w:rPr>
                <w:b/>
                <w:bCs/>
              </w:rPr>
            </w:pPr>
            <w:r w:rsidRPr="00150F23">
              <w:rPr>
                <w:b/>
                <w:bCs/>
              </w:rPr>
              <w:t>8 250</w:t>
            </w:r>
          </w:p>
        </w:tc>
        <w:tc>
          <w:tcPr>
            <w:tcW w:w="1169" w:type="dxa"/>
            <w:noWrap/>
            <w:hideMark/>
          </w:tcPr>
          <w:p w:rsidR="00150F23" w:rsidRPr="00150F23" w:rsidRDefault="00150F23" w:rsidP="00150F23">
            <w:pPr>
              <w:rPr>
                <w:b/>
                <w:bCs/>
              </w:rPr>
            </w:pPr>
            <w:r w:rsidRPr="00150F23">
              <w:rPr>
                <w:b/>
                <w:bCs/>
              </w:rPr>
              <w:t>10 000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55"/>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55"/>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8 250</w:t>
            </w:r>
          </w:p>
        </w:tc>
        <w:tc>
          <w:tcPr>
            <w:tcW w:w="1169" w:type="dxa"/>
            <w:noWrap/>
            <w:hideMark/>
          </w:tcPr>
          <w:p w:rsidR="00150F23" w:rsidRPr="00150F23" w:rsidRDefault="00150F23" w:rsidP="00150F23">
            <w:r w:rsidRPr="00150F23">
              <w:t>10 000</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645"/>
        </w:trPr>
        <w:tc>
          <w:tcPr>
            <w:tcW w:w="2576" w:type="dxa"/>
            <w:hideMark/>
          </w:tcPr>
          <w:p w:rsidR="00150F23" w:rsidRPr="00150F23" w:rsidRDefault="00150F23">
            <w:pPr>
              <w:rPr>
                <w:b/>
                <w:bCs/>
              </w:rPr>
            </w:pPr>
            <w:r w:rsidRPr="00150F23">
              <w:rPr>
                <w:b/>
                <w:bCs/>
              </w:rPr>
              <w:t xml:space="preserve"> Lasteaia õue paviljoni põranda vahetus (09)</w:t>
            </w:r>
          </w:p>
        </w:tc>
        <w:tc>
          <w:tcPr>
            <w:tcW w:w="1070" w:type="dxa"/>
            <w:noWrap/>
            <w:hideMark/>
          </w:tcPr>
          <w:p w:rsidR="00150F23" w:rsidRPr="00150F23" w:rsidRDefault="00150F23" w:rsidP="00150F23">
            <w:pPr>
              <w:rPr>
                <w:b/>
                <w:bCs/>
              </w:rPr>
            </w:pPr>
            <w:r w:rsidRPr="00150F23">
              <w:rPr>
                <w:b/>
                <w:bCs/>
              </w:rPr>
              <w:t>0</w:t>
            </w:r>
          </w:p>
        </w:tc>
        <w:tc>
          <w:tcPr>
            <w:tcW w:w="1169" w:type="dxa"/>
            <w:noWrap/>
            <w:hideMark/>
          </w:tcPr>
          <w:p w:rsidR="00150F23" w:rsidRPr="00150F23" w:rsidRDefault="00150F23" w:rsidP="00150F23">
            <w:pPr>
              <w:rPr>
                <w:b/>
                <w:bCs/>
              </w:rPr>
            </w:pPr>
            <w:r w:rsidRPr="00150F23">
              <w:rPr>
                <w:b/>
                <w:bCs/>
              </w:rPr>
              <w:t>3 000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0</w:t>
            </w:r>
          </w:p>
        </w:tc>
        <w:tc>
          <w:tcPr>
            <w:tcW w:w="1169" w:type="dxa"/>
            <w:noWrap/>
            <w:hideMark/>
          </w:tcPr>
          <w:p w:rsidR="00150F23" w:rsidRPr="00150F23" w:rsidRDefault="00150F23" w:rsidP="00150F23">
            <w:r w:rsidRPr="00150F23">
              <w:t>3 000</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b/>
                <w:bCs/>
              </w:rPr>
            </w:pPr>
            <w:r w:rsidRPr="00150F23">
              <w:rPr>
                <w:b/>
                <w:bCs/>
              </w:rPr>
              <w:t>Lasteaia ruumide remont (09)</w:t>
            </w:r>
          </w:p>
        </w:tc>
        <w:tc>
          <w:tcPr>
            <w:tcW w:w="1070" w:type="dxa"/>
            <w:noWrap/>
            <w:hideMark/>
          </w:tcPr>
          <w:p w:rsidR="00150F23" w:rsidRPr="00150F23" w:rsidRDefault="00150F23" w:rsidP="00150F23">
            <w:pPr>
              <w:rPr>
                <w:b/>
                <w:bCs/>
              </w:rPr>
            </w:pPr>
            <w:r w:rsidRPr="00150F23">
              <w:rPr>
                <w:b/>
                <w:bCs/>
              </w:rPr>
              <w:t>14 000</w:t>
            </w:r>
          </w:p>
        </w:tc>
        <w:tc>
          <w:tcPr>
            <w:tcW w:w="1169" w:type="dxa"/>
            <w:noWrap/>
            <w:hideMark/>
          </w:tcPr>
          <w:p w:rsidR="00150F23" w:rsidRPr="00150F23" w:rsidRDefault="00150F23" w:rsidP="00150F23">
            <w:pPr>
              <w:rPr>
                <w:b/>
                <w:bCs/>
              </w:rPr>
            </w:pPr>
            <w:r w:rsidRPr="00150F23">
              <w:rPr>
                <w:b/>
                <w:bCs/>
              </w:rPr>
              <w:t>6 000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14 000</w:t>
            </w:r>
          </w:p>
        </w:tc>
        <w:tc>
          <w:tcPr>
            <w:tcW w:w="1169" w:type="dxa"/>
            <w:noWrap/>
            <w:hideMark/>
          </w:tcPr>
          <w:p w:rsidR="00150F23" w:rsidRPr="00150F23" w:rsidRDefault="00150F23" w:rsidP="00150F23">
            <w:r w:rsidRPr="00150F23">
              <w:t>6 000</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b/>
                <w:bCs/>
              </w:rPr>
            </w:pPr>
            <w:r w:rsidRPr="00150F23">
              <w:rPr>
                <w:b/>
                <w:bCs/>
              </w:rPr>
              <w:t xml:space="preserve"> Lasteaia </w:t>
            </w:r>
            <w:proofErr w:type="spellStart"/>
            <w:r w:rsidRPr="00150F23">
              <w:rPr>
                <w:b/>
                <w:bCs/>
              </w:rPr>
              <w:t>õueala</w:t>
            </w:r>
            <w:proofErr w:type="spellEnd"/>
            <w:r w:rsidRPr="00150F23">
              <w:rPr>
                <w:b/>
                <w:bCs/>
              </w:rPr>
              <w:t xml:space="preserve"> atraktsioonid (09)</w:t>
            </w:r>
          </w:p>
        </w:tc>
        <w:tc>
          <w:tcPr>
            <w:tcW w:w="1070" w:type="dxa"/>
            <w:noWrap/>
            <w:hideMark/>
          </w:tcPr>
          <w:p w:rsidR="00150F23" w:rsidRPr="00150F23" w:rsidRDefault="00150F23" w:rsidP="00150F23">
            <w:pPr>
              <w:rPr>
                <w:b/>
                <w:bCs/>
              </w:rPr>
            </w:pPr>
            <w:r w:rsidRPr="00150F23">
              <w:rPr>
                <w:b/>
                <w:bCs/>
              </w:rPr>
              <w:t>0</w:t>
            </w:r>
          </w:p>
        </w:tc>
        <w:tc>
          <w:tcPr>
            <w:tcW w:w="1169" w:type="dxa"/>
            <w:noWrap/>
            <w:hideMark/>
          </w:tcPr>
          <w:p w:rsidR="00150F23" w:rsidRPr="00150F23" w:rsidRDefault="00150F23" w:rsidP="00150F23">
            <w:pPr>
              <w:rPr>
                <w:b/>
                <w:bCs/>
              </w:rPr>
            </w:pPr>
            <w:r w:rsidRPr="00150F23">
              <w:rPr>
                <w:b/>
                <w:bCs/>
              </w:rPr>
              <w:t>2 600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0</w:t>
            </w:r>
          </w:p>
        </w:tc>
        <w:tc>
          <w:tcPr>
            <w:tcW w:w="1169" w:type="dxa"/>
            <w:noWrap/>
            <w:hideMark/>
          </w:tcPr>
          <w:p w:rsidR="00150F23" w:rsidRPr="00150F23" w:rsidRDefault="00150F23" w:rsidP="00150F23">
            <w:r w:rsidRPr="00150F23">
              <w:t>2 600</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495"/>
        </w:trPr>
        <w:tc>
          <w:tcPr>
            <w:tcW w:w="2576" w:type="dxa"/>
            <w:hideMark/>
          </w:tcPr>
          <w:p w:rsidR="00150F23" w:rsidRPr="00150F23" w:rsidRDefault="00150F23" w:rsidP="005C42EC">
            <w:pPr>
              <w:rPr>
                <w:b/>
                <w:bCs/>
              </w:rPr>
            </w:pPr>
            <w:r w:rsidRPr="00150F23">
              <w:rPr>
                <w:b/>
                <w:bCs/>
              </w:rPr>
              <w:t xml:space="preserve"> P</w:t>
            </w:r>
            <w:r w:rsidR="005C42EC">
              <w:rPr>
                <w:b/>
                <w:bCs/>
              </w:rPr>
              <w:t xml:space="preserve">erearstikeskuse renoveerimine </w:t>
            </w:r>
            <w:r w:rsidRPr="00150F23">
              <w:rPr>
                <w:b/>
                <w:bCs/>
              </w:rPr>
              <w:t xml:space="preserve"> (07)</w:t>
            </w:r>
          </w:p>
        </w:tc>
        <w:tc>
          <w:tcPr>
            <w:tcW w:w="1070" w:type="dxa"/>
            <w:noWrap/>
            <w:hideMark/>
          </w:tcPr>
          <w:p w:rsidR="00150F23" w:rsidRPr="00150F23" w:rsidRDefault="00150F23" w:rsidP="00150F23">
            <w:pPr>
              <w:rPr>
                <w:b/>
                <w:bCs/>
              </w:rPr>
            </w:pPr>
            <w:r w:rsidRPr="00150F23">
              <w:rPr>
                <w:b/>
                <w:bCs/>
              </w:rPr>
              <w:t>2 380</w:t>
            </w:r>
          </w:p>
        </w:tc>
        <w:tc>
          <w:tcPr>
            <w:tcW w:w="1169"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5C42EC" w:rsidP="00150F23">
            <w:pPr>
              <w:rPr>
                <w:b/>
                <w:bCs/>
              </w:rPr>
            </w:pPr>
            <w:r>
              <w:rPr>
                <w:b/>
                <w:bCs/>
              </w:rPr>
              <w:t>70 00</w:t>
            </w:r>
            <w:r w:rsidR="00150F23"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r w:rsidR="005C42EC">
              <w:t>56 000</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2 380</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r w:rsidR="005C42EC">
              <w:t>14 000</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525"/>
        </w:trPr>
        <w:tc>
          <w:tcPr>
            <w:tcW w:w="2576" w:type="dxa"/>
            <w:hideMark/>
          </w:tcPr>
          <w:p w:rsidR="00150F23" w:rsidRPr="00150F23" w:rsidRDefault="00150F23">
            <w:pPr>
              <w:rPr>
                <w:b/>
                <w:bCs/>
              </w:rPr>
            </w:pPr>
            <w:r w:rsidRPr="00150F23">
              <w:rPr>
                <w:b/>
                <w:bCs/>
              </w:rPr>
              <w:t xml:space="preserve"> Kultuurimaja m</w:t>
            </w:r>
            <w:r>
              <w:rPr>
                <w:b/>
                <w:bCs/>
              </w:rPr>
              <w:t>a</w:t>
            </w:r>
            <w:r w:rsidRPr="00150F23">
              <w:rPr>
                <w:b/>
                <w:bCs/>
              </w:rPr>
              <w:t>aküttesüsteemi remont (08)</w:t>
            </w:r>
          </w:p>
        </w:tc>
        <w:tc>
          <w:tcPr>
            <w:tcW w:w="1070" w:type="dxa"/>
            <w:noWrap/>
            <w:hideMark/>
          </w:tcPr>
          <w:p w:rsidR="00150F23" w:rsidRPr="00150F23" w:rsidRDefault="00150F23" w:rsidP="00150F23">
            <w:pPr>
              <w:rPr>
                <w:b/>
                <w:bCs/>
              </w:rPr>
            </w:pPr>
            <w:r w:rsidRPr="00150F23">
              <w:rPr>
                <w:b/>
                <w:bCs/>
              </w:rPr>
              <w:t>2 556</w:t>
            </w:r>
          </w:p>
        </w:tc>
        <w:tc>
          <w:tcPr>
            <w:tcW w:w="1169"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2 556</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b/>
                <w:bCs/>
              </w:rPr>
            </w:pPr>
            <w:r w:rsidRPr="00150F23">
              <w:rPr>
                <w:b/>
                <w:bCs/>
              </w:rPr>
              <w:t xml:space="preserve"> Kalatrepi ehitus Laeva paisjärvel (05)</w:t>
            </w:r>
          </w:p>
        </w:tc>
        <w:tc>
          <w:tcPr>
            <w:tcW w:w="1070" w:type="dxa"/>
            <w:noWrap/>
            <w:hideMark/>
          </w:tcPr>
          <w:p w:rsidR="00150F23" w:rsidRPr="00150F23" w:rsidRDefault="00150F23" w:rsidP="00150F23">
            <w:pPr>
              <w:rPr>
                <w:b/>
                <w:bCs/>
              </w:rPr>
            </w:pPr>
            <w:r w:rsidRPr="00150F23">
              <w:rPr>
                <w:b/>
                <w:bCs/>
              </w:rPr>
              <w:t>182 291</w:t>
            </w:r>
          </w:p>
        </w:tc>
        <w:tc>
          <w:tcPr>
            <w:tcW w:w="1169"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sidP="00150F23">
            <w:r w:rsidRPr="00150F23">
              <w:t>182 291</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A016EC" w:rsidRPr="00150F23" w:rsidTr="00A016EC">
        <w:trPr>
          <w:trHeight w:val="855"/>
        </w:trPr>
        <w:tc>
          <w:tcPr>
            <w:tcW w:w="2576" w:type="dxa"/>
            <w:hideMark/>
          </w:tcPr>
          <w:p w:rsidR="00A016EC" w:rsidRPr="00150F23" w:rsidRDefault="00A016EC" w:rsidP="00BE5F15">
            <w:pPr>
              <w:rPr>
                <w:b/>
                <w:bCs/>
              </w:rPr>
            </w:pPr>
            <w:r w:rsidRPr="00150F23">
              <w:rPr>
                <w:b/>
                <w:bCs/>
              </w:rPr>
              <w:lastRenderedPageBreak/>
              <w:t>Investeeringuprojektid</w:t>
            </w:r>
          </w:p>
        </w:tc>
        <w:tc>
          <w:tcPr>
            <w:tcW w:w="1070" w:type="dxa"/>
            <w:hideMark/>
          </w:tcPr>
          <w:p w:rsidR="00A016EC" w:rsidRPr="00150F23" w:rsidRDefault="00A016EC" w:rsidP="00BE5F15">
            <w:pPr>
              <w:rPr>
                <w:b/>
                <w:bCs/>
              </w:rPr>
            </w:pPr>
            <w:r w:rsidRPr="00150F23">
              <w:rPr>
                <w:b/>
                <w:bCs/>
              </w:rPr>
              <w:t>2015 eeldatav täitmine</w:t>
            </w:r>
          </w:p>
        </w:tc>
        <w:tc>
          <w:tcPr>
            <w:tcW w:w="1169" w:type="dxa"/>
            <w:hideMark/>
          </w:tcPr>
          <w:p w:rsidR="00A016EC" w:rsidRPr="00150F23" w:rsidRDefault="00A016EC" w:rsidP="00BE5F15">
            <w:pPr>
              <w:rPr>
                <w:b/>
                <w:bCs/>
              </w:rPr>
            </w:pPr>
            <w:r w:rsidRPr="00150F23">
              <w:rPr>
                <w:b/>
                <w:bCs/>
              </w:rPr>
              <w:t xml:space="preserve">2016 eelarve  </w:t>
            </w:r>
          </w:p>
        </w:tc>
        <w:tc>
          <w:tcPr>
            <w:tcW w:w="1134" w:type="dxa"/>
            <w:hideMark/>
          </w:tcPr>
          <w:p w:rsidR="00A016EC" w:rsidRPr="00150F23" w:rsidRDefault="00A016EC" w:rsidP="00BE5F15">
            <w:pPr>
              <w:rPr>
                <w:b/>
                <w:bCs/>
              </w:rPr>
            </w:pPr>
            <w:r w:rsidRPr="00150F23">
              <w:rPr>
                <w:b/>
                <w:bCs/>
              </w:rPr>
              <w:t xml:space="preserve">2017 eelarve  </w:t>
            </w:r>
          </w:p>
        </w:tc>
        <w:tc>
          <w:tcPr>
            <w:tcW w:w="1134" w:type="dxa"/>
            <w:hideMark/>
          </w:tcPr>
          <w:p w:rsidR="00A016EC" w:rsidRPr="00150F23" w:rsidRDefault="00A016EC" w:rsidP="00BE5F15">
            <w:pPr>
              <w:rPr>
                <w:b/>
                <w:bCs/>
              </w:rPr>
            </w:pPr>
            <w:r w:rsidRPr="00150F23">
              <w:rPr>
                <w:b/>
                <w:bCs/>
              </w:rPr>
              <w:t xml:space="preserve">2018 eelarve  </w:t>
            </w:r>
          </w:p>
        </w:tc>
        <w:tc>
          <w:tcPr>
            <w:tcW w:w="992" w:type="dxa"/>
            <w:hideMark/>
          </w:tcPr>
          <w:p w:rsidR="00A016EC" w:rsidRPr="00150F23" w:rsidRDefault="00A016EC" w:rsidP="00BE5F15">
            <w:pPr>
              <w:rPr>
                <w:b/>
                <w:bCs/>
              </w:rPr>
            </w:pPr>
            <w:r w:rsidRPr="00150F23">
              <w:rPr>
                <w:b/>
                <w:bCs/>
              </w:rPr>
              <w:t xml:space="preserve">2019 eelarve  </w:t>
            </w:r>
          </w:p>
        </w:tc>
      </w:tr>
      <w:tr w:rsidR="00150F23" w:rsidRPr="00150F23" w:rsidTr="0067144D">
        <w:trPr>
          <w:trHeight w:val="465"/>
        </w:trPr>
        <w:tc>
          <w:tcPr>
            <w:tcW w:w="2576" w:type="dxa"/>
            <w:hideMark/>
          </w:tcPr>
          <w:p w:rsidR="00150F23" w:rsidRPr="00150F23" w:rsidRDefault="00150F23">
            <w:pPr>
              <w:rPr>
                <w:b/>
                <w:bCs/>
              </w:rPr>
            </w:pPr>
            <w:r w:rsidRPr="00150F23">
              <w:rPr>
                <w:b/>
                <w:bCs/>
              </w:rPr>
              <w:t xml:space="preserve"> Väänikvere tee 7 maaküttesüsteemi projekt (06)</w:t>
            </w:r>
          </w:p>
        </w:tc>
        <w:tc>
          <w:tcPr>
            <w:tcW w:w="1070" w:type="dxa"/>
            <w:noWrap/>
            <w:hideMark/>
          </w:tcPr>
          <w:p w:rsidR="00150F23" w:rsidRPr="00150F23" w:rsidRDefault="00150F23" w:rsidP="00150F23">
            <w:pPr>
              <w:rPr>
                <w:b/>
                <w:bCs/>
              </w:rPr>
            </w:pPr>
            <w:r w:rsidRPr="00150F23">
              <w:rPr>
                <w:b/>
                <w:bCs/>
              </w:rPr>
              <w:t>5 000</w:t>
            </w:r>
          </w:p>
        </w:tc>
        <w:tc>
          <w:tcPr>
            <w:tcW w:w="1169"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5 000</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F50C49" w:rsidRPr="00150F23" w:rsidTr="0067144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r w:rsidRPr="00150F23">
              <w:t>0</w:t>
            </w:r>
          </w:p>
        </w:tc>
        <w:tc>
          <w:tcPr>
            <w:tcW w:w="1169" w:type="dxa"/>
            <w:noWrap/>
            <w:hideMark/>
          </w:tcPr>
          <w:p w:rsidR="00F50C49" w:rsidRPr="00150F23" w:rsidRDefault="00F50C49" w:rsidP="00F50C49">
            <w:r w:rsidRPr="00150F23">
              <w:t>138 072</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r w:rsidRPr="00150F23">
              <w:t>sh muude vahendite arvelt (omaosalus)</w:t>
            </w:r>
          </w:p>
        </w:tc>
        <w:tc>
          <w:tcPr>
            <w:tcW w:w="1070" w:type="dxa"/>
            <w:noWrap/>
            <w:hideMark/>
          </w:tcPr>
          <w:p w:rsidR="00F50C49" w:rsidRPr="00150F23" w:rsidRDefault="00F50C49" w:rsidP="00F50C49">
            <w:r w:rsidRPr="00150F23">
              <w:t>0</w:t>
            </w:r>
          </w:p>
        </w:tc>
        <w:tc>
          <w:tcPr>
            <w:tcW w:w="1169" w:type="dxa"/>
            <w:noWrap/>
            <w:hideMark/>
          </w:tcPr>
          <w:p w:rsidR="00F50C49" w:rsidRPr="00150F23" w:rsidRDefault="00F50C49" w:rsidP="00F50C49">
            <w:r w:rsidRPr="00150F23">
              <w:t>24 366</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pPr>
              <w:rPr>
                <w:b/>
                <w:bCs/>
              </w:rPr>
            </w:pPr>
            <w:r w:rsidRPr="00150F23">
              <w:rPr>
                <w:b/>
                <w:bCs/>
              </w:rPr>
              <w:t xml:space="preserve"> Laeva-Väänikvere tee rekonstrueerimine (04)</w:t>
            </w:r>
          </w:p>
        </w:tc>
        <w:tc>
          <w:tcPr>
            <w:tcW w:w="1070" w:type="dxa"/>
            <w:noWrap/>
            <w:hideMark/>
          </w:tcPr>
          <w:p w:rsidR="00F50C49" w:rsidRPr="00150F23" w:rsidRDefault="00F50C49" w:rsidP="00F50C49">
            <w:pPr>
              <w:rPr>
                <w:b/>
                <w:bCs/>
              </w:rPr>
            </w:pPr>
            <w:r w:rsidRPr="00150F23">
              <w:rPr>
                <w:b/>
                <w:bCs/>
              </w:rPr>
              <w:t>0</w:t>
            </w:r>
          </w:p>
        </w:tc>
        <w:tc>
          <w:tcPr>
            <w:tcW w:w="1169" w:type="dxa"/>
            <w:noWrap/>
            <w:hideMark/>
          </w:tcPr>
          <w:p w:rsidR="00F50C49" w:rsidRPr="00150F23" w:rsidRDefault="00F50C49" w:rsidP="00F50C49">
            <w:pPr>
              <w:rPr>
                <w:b/>
                <w:bCs/>
              </w:rPr>
            </w:pPr>
            <w:r w:rsidRPr="00150F23">
              <w:rPr>
                <w:b/>
                <w:bCs/>
              </w:rPr>
              <w:t>19 500</w:t>
            </w:r>
          </w:p>
        </w:tc>
        <w:tc>
          <w:tcPr>
            <w:tcW w:w="1134" w:type="dxa"/>
            <w:noWrap/>
            <w:hideMark/>
          </w:tcPr>
          <w:p w:rsidR="00F50C49" w:rsidRPr="00150F23" w:rsidRDefault="00F50C49" w:rsidP="00F50C49">
            <w:pPr>
              <w:rPr>
                <w:b/>
                <w:bCs/>
              </w:rPr>
            </w:pPr>
            <w:r w:rsidRPr="00150F23">
              <w:rPr>
                <w:b/>
                <w:bCs/>
              </w:rPr>
              <w:t>0</w:t>
            </w:r>
          </w:p>
        </w:tc>
        <w:tc>
          <w:tcPr>
            <w:tcW w:w="1134" w:type="dxa"/>
            <w:noWrap/>
            <w:hideMark/>
          </w:tcPr>
          <w:p w:rsidR="00F50C49" w:rsidRPr="00150F23" w:rsidRDefault="00F50C49" w:rsidP="00F50C49">
            <w:pPr>
              <w:rPr>
                <w:b/>
                <w:bCs/>
              </w:rPr>
            </w:pPr>
            <w:r w:rsidRPr="00150F23">
              <w:rPr>
                <w:b/>
                <w:bCs/>
              </w:rPr>
              <w:t>0</w:t>
            </w:r>
          </w:p>
        </w:tc>
        <w:tc>
          <w:tcPr>
            <w:tcW w:w="992" w:type="dxa"/>
            <w:noWrap/>
            <w:hideMark/>
          </w:tcPr>
          <w:p w:rsidR="00F50C49" w:rsidRPr="00150F23" w:rsidRDefault="00F50C49" w:rsidP="00F50C49">
            <w:pPr>
              <w:rPr>
                <w:b/>
                <w:bCs/>
              </w:rPr>
            </w:pPr>
            <w:r w:rsidRPr="00150F23">
              <w:rPr>
                <w:b/>
                <w:bCs/>
              </w:rPr>
              <w:t>0</w:t>
            </w:r>
          </w:p>
        </w:tc>
      </w:tr>
      <w:tr w:rsidR="00F50C49" w:rsidRPr="00150F23" w:rsidTr="0067144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r w:rsidRPr="00150F23">
              <w:t>sh muude vahendite arvelt (omaosalus)</w:t>
            </w:r>
          </w:p>
        </w:tc>
        <w:tc>
          <w:tcPr>
            <w:tcW w:w="1070" w:type="dxa"/>
            <w:noWrap/>
            <w:hideMark/>
          </w:tcPr>
          <w:p w:rsidR="00F50C49" w:rsidRPr="00150F23" w:rsidRDefault="00F50C49" w:rsidP="00F50C49">
            <w:r w:rsidRPr="00150F23">
              <w:t>0</w:t>
            </w:r>
          </w:p>
        </w:tc>
        <w:tc>
          <w:tcPr>
            <w:tcW w:w="1169" w:type="dxa"/>
            <w:noWrap/>
            <w:hideMark/>
          </w:tcPr>
          <w:p w:rsidR="00F50C49" w:rsidRPr="00150F23" w:rsidRDefault="00F50C49" w:rsidP="00F50C49">
            <w:r w:rsidRPr="00150F23">
              <w:t>19 500</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pPr>
              <w:rPr>
                <w:b/>
                <w:bCs/>
              </w:rPr>
            </w:pPr>
            <w:r w:rsidRPr="00150F23">
              <w:rPr>
                <w:b/>
                <w:bCs/>
              </w:rPr>
              <w:t xml:space="preserve"> Ankru tee rekonstrueerimine (04)</w:t>
            </w:r>
          </w:p>
        </w:tc>
        <w:tc>
          <w:tcPr>
            <w:tcW w:w="1070" w:type="dxa"/>
            <w:noWrap/>
            <w:hideMark/>
          </w:tcPr>
          <w:p w:rsidR="00F50C49" w:rsidRPr="00150F23" w:rsidRDefault="00F50C49" w:rsidP="00F50C49">
            <w:pPr>
              <w:rPr>
                <w:b/>
                <w:bCs/>
              </w:rPr>
            </w:pPr>
            <w:r w:rsidRPr="00150F23">
              <w:rPr>
                <w:b/>
                <w:bCs/>
              </w:rPr>
              <w:t>0</w:t>
            </w:r>
          </w:p>
        </w:tc>
        <w:tc>
          <w:tcPr>
            <w:tcW w:w="1169" w:type="dxa"/>
            <w:noWrap/>
            <w:hideMark/>
          </w:tcPr>
          <w:p w:rsidR="00F50C49" w:rsidRPr="00150F23" w:rsidRDefault="00F50C49" w:rsidP="00F50C49">
            <w:pPr>
              <w:rPr>
                <w:b/>
                <w:bCs/>
              </w:rPr>
            </w:pPr>
            <w:r w:rsidRPr="00150F23">
              <w:rPr>
                <w:b/>
                <w:bCs/>
              </w:rPr>
              <w:t>9 000</w:t>
            </w:r>
          </w:p>
        </w:tc>
        <w:tc>
          <w:tcPr>
            <w:tcW w:w="1134" w:type="dxa"/>
            <w:noWrap/>
            <w:hideMark/>
          </w:tcPr>
          <w:p w:rsidR="00F50C49" w:rsidRPr="00150F23" w:rsidRDefault="00F50C49" w:rsidP="00F50C49">
            <w:pPr>
              <w:rPr>
                <w:b/>
                <w:bCs/>
              </w:rPr>
            </w:pPr>
            <w:r w:rsidRPr="00150F23">
              <w:rPr>
                <w:b/>
                <w:bCs/>
              </w:rPr>
              <w:t>0</w:t>
            </w:r>
          </w:p>
        </w:tc>
        <w:tc>
          <w:tcPr>
            <w:tcW w:w="1134" w:type="dxa"/>
            <w:noWrap/>
            <w:hideMark/>
          </w:tcPr>
          <w:p w:rsidR="00F50C49" w:rsidRPr="00150F23" w:rsidRDefault="00F50C49" w:rsidP="00F50C49">
            <w:pPr>
              <w:rPr>
                <w:b/>
                <w:bCs/>
              </w:rPr>
            </w:pPr>
            <w:r w:rsidRPr="00150F23">
              <w:rPr>
                <w:b/>
                <w:bCs/>
              </w:rPr>
              <w:t>0</w:t>
            </w:r>
          </w:p>
        </w:tc>
        <w:tc>
          <w:tcPr>
            <w:tcW w:w="992" w:type="dxa"/>
            <w:noWrap/>
            <w:hideMark/>
          </w:tcPr>
          <w:p w:rsidR="00F50C49" w:rsidRPr="00150F23" w:rsidRDefault="00F50C49" w:rsidP="00F50C49">
            <w:pPr>
              <w:rPr>
                <w:b/>
                <w:bCs/>
              </w:rPr>
            </w:pPr>
            <w:r w:rsidRPr="00150F23">
              <w:rPr>
                <w:b/>
                <w:bCs/>
              </w:rPr>
              <w:t>0</w:t>
            </w:r>
          </w:p>
        </w:tc>
      </w:tr>
      <w:tr w:rsidR="00F50C49" w:rsidRPr="00150F23" w:rsidTr="0067144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r w:rsidRPr="00150F23">
              <w:t>sh muude vahendite arvelt (omaosalus)</w:t>
            </w:r>
          </w:p>
        </w:tc>
        <w:tc>
          <w:tcPr>
            <w:tcW w:w="1070" w:type="dxa"/>
            <w:noWrap/>
            <w:hideMark/>
          </w:tcPr>
          <w:p w:rsidR="00F50C49" w:rsidRPr="00150F23" w:rsidRDefault="00F50C49" w:rsidP="00F50C49">
            <w:r w:rsidRPr="00150F23">
              <w:t>0</w:t>
            </w:r>
          </w:p>
        </w:tc>
        <w:tc>
          <w:tcPr>
            <w:tcW w:w="1169" w:type="dxa"/>
            <w:noWrap/>
            <w:hideMark/>
          </w:tcPr>
          <w:p w:rsidR="00F50C49" w:rsidRPr="00150F23" w:rsidRDefault="00F50C49" w:rsidP="00F50C49">
            <w:r w:rsidRPr="00150F23">
              <w:t>9 000</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pPr>
              <w:rPr>
                <w:b/>
                <w:bCs/>
              </w:rPr>
            </w:pPr>
            <w:r w:rsidRPr="00150F23">
              <w:rPr>
                <w:b/>
                <w:bCs/>
              </w:rPr>
              <w:t xml:space="preserve"> Tee remont (04)</w:t>
            </w:r>
          </w:p>
        </w:tc>
        <w:tc>
          <w:tcPr>
            <w:tcW w:w="1070" w:type="dxa"/>
            <w:noWrap/>
            <w:hideMark/>
          </w:tcPr>
          <w:p w:rsidR="00F50C49" w:rsidRPr="00150F23" w:rsidRDefault="00F50C49" w:rsidP="00F50C49">
            <w:pPr>
              <w:rPr>
                <w:b/>
                <w:bCs/>
              </w:rPr>
            </w:pPr>
            <w:r w:rsidRPr="00150F23">
              <w:rPr>
                <w:b/>
                <w:bCs/>
              </w:rPr>
              <w:t>0</w:t>
            </w:r>
          </w:p>
        </w:tc>
        <w:tc>
          <w:tcPr>
            <w:tcW w:w="1169" w:type="dxa"/>
            <w:noWrap/>
            <w:hideMark/>
          </w:tcPr>
          <w:p w:rsidR="00F50C49" w:rsidRPr="00150F23" w:rsidRDefault="00F50C49" w:rsidP="00F50C49">
            <w:pPr>
              <w:rPr>
                <w:b/>
                <w:bCs/>
              </w:rPr>
            </w:pPr>
            <w:r w:rsidRPr="00150F23">
              <w:rPr>
                <w:b/>
                <w:bCs/>
              </w:rPr>
              <w:t>0</w:t>
            </w:r>
          </w:p>
        </w:tc>
        <w:tc>
          <w:tcPr>
            <w:tcW w:w="1134" w:type="dxa"/>
            <w:noWrap/>
            <w:hideMark/>
          </w:tcPr>
          <w:p w:rsidR="00F50C49" w:rsidRPr="00150F23" w:rsidRDefault="00F50C49" w:rsidP="00F50C49">
            <w:pPr>
              <w:rPr>
                <w:b/>
                <w:bCs/>
              </w:rPr>
            </w:pPr>
            <w:r w:rsidRPr="00150F23">
              <w:rPr>
                <w:b/>
                <w:bCs/>
              </w:rPr>
              <w:t>30 000</w:t>
            </w:r>
          </w:p>
        </w:tc>
        <w:tc>
          <w:tcPr>
            <w:tcW w:w="1134" w:type="dxa"/>
            <w:noWrap/>
            <w:hideMark/>
          </w:tcPr>
          <w:p w:rsidR="00F50C49" w:rsidRPr="00150F23" w:rsidRDefault="00F50C49" w:rsidP="00F50C49">
            <w:pPr>
              <w:rPr>
                <w:b/>
                <w:bCs/>
              </w:rPr>
            </w:pPr>
            <w:r w:rsidRPr="00150F23">
              <w:rPr>
                <w:b/>
                <w:bCs/>
              </w:rPr>
              <w:t>30 000</w:t>
            </w:r>
          </w:p>
        </w:tc>
        <w:tc>
          <w:tcPr>
            <w:tcW w:w="992" w:type="dxa"/>
            <w:noWrap/>
            <w:hideMark/>
          </w:tcPr>
          <w:p w:rsidR="00F50C49" w:rsidRPr="00150F23" w:rsidRDefault="00F50C49" w:rsidP="00F50C49">
            <w:pPr>
              <w:rPr>
                <w:b/>
                <w:bCs/>
              </w:rPr>
            </w:pPr>
            <w:r w:rsidRPr="00150F23">
              <w:rPr>
                <w:b/>
                <w:bCs/>
              </w:rPr>
              <w:t>30 000</w:t>
            </w:r>
          </w:p>
        </w:tc>
      </w:tr>
      <w:tr w:rsidR="00F50C49" w:rsidRPr="00150F23" w:rsidTr="0067144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r w:rsidRPr="00150F23">
              <w:t>sh muude vahendite arvelt (omaosalus)</w:t>
            </w:r>
          </w:p>
        </w:tc>
        <w:tc>
          <w:tcPr>
            <w:tcW w:w="1070" w:type="dxa"/>
            <w:noWrap/>
            <w:hideMark/>
          </w:tcPr>
          <w:p w:rsidR="00F50C49" w:rsidRPr="00150F23" w:rsidRDefault="00F50C49" w:rsidP="00F50C49">
            <w:r w:rsidRPr="00150F23">
              <w:t>0</w:t>
            </w:r>
          </w:p>
        </w:tc>
        <w:tc>
          <w:tcPr>
            <w:tcW w:w="1169" w:type="dxa"/>
            <w:noWrap/>
            <w:hideMark/>
          </w:tcPr>
          <w:p w:rsidR="00F50C49" w:rsidRPr="00150F23" w:rsidRDefault="00F50C49" w:rsidP="00F50C49">
            <w:r w:rsidRPr="00150F23">
              <w:t>0</w:t>
            </w:r>
          </w:p>
        </w:tc>
        <w:tc>
          <w:tcPr>
            <w:tcW w:w="1134" w:type="dxa"/>
            <w:noWrap/>
            <w:hideMark/>
          </w:tcPr>
          <w:p w:rsidR="00F50C49" w:rsidRPr="00150F23" w:rsidRDefault="00F50C49" w:rsidP="00F50C49">
            <w:r w:rsidRPr="00150F23">
              <w:t>30 000</w:t>
            </w:r>
          </w:p>
        </w:tc>
        <w:tc>
          <w:tcPr>
            <w:tcW w:w="1134" w:type="dxa"/>
            <w:noWrap/>
            <w:hideMark/>
          </w:tcPr>
          <w:p w:rsidR="00F50C49" w:rsidRPr="00150F23" w:rsidRDefault="00F50C49" w:rsidP="00F50C49">
            <w:r w:rsidRPr="00150F23">
              <w:t>30 000</w:t>
            </w:r>
          </w:p>
        </w:tc>
        <w:tc>
          <w:tcPr>
            <w:tcW w:w="992" w:type="dxa"/>
            <w:noWrap/>
            <w:hideMark/>
          </w:tcPr>
          <w:p w:rsidR="00F50C49" w:rsidRPr="00150F23" w:rsidRDefault="00F50C49" w:rsidP="00F50C49">
            <w:r w:rsidRPr="00150F23">
              <w:t>30 000</w:t>
            </w:r>
          </w:p>
        </w:tc>
      </w:tr>
      <w:tr w:rsidR="00F50C49" w:rsidRPr="00150F23" w:rsidTr="0067144D">
        <w:trPr>
          <w:trHeight w:val="255"/>
        </w:trPr>
        <w:tc>
          <w:tcPr>
            <w:tcW w:w="2576" w:type="dxa"/>
            <w:hideMark/>
          </w:tcPr>
          <w:p w:rsidR="00F50C49" w:rsidRPr="00150F23" w:rsidRDefault="00F50C49" w:rsidP="00F50C49">
            <w:pPr>
              <w:rPr>
                <w:b/>
                <w:bCs/>
              </w:rPr>
            </w:pPr>
            <w:r w:rsidRPr="00150F23">
              <w:rPr>
                <w:b/>
                <w:bCs/>
              </w:rPr>
              <w:t xml:space="preserve"> Maaküttesüsteemi rajamine (Lasteaed) (09)</w:t>
            </w:r>
          </w:p>
        </w:tc>
        <w:tc>
          <w:tcPr>
            <w:tcW w:w="1070" w:type="dxa"/>
            <w:noWrap/>
            <w:hideMark/>
          </w:tcPr>
          <w:p w:rsidR="00F50C49" w:rsidRPr="00150F23" w:rsidRDefault="00F50C49" w:rsidP="00F50C49">
            <w:pPr>
              <w:rPr>
                <w:b/>
                <w:bCs/>
              </w:rPr>
            </w:pPr>
            <w:r w:rsidRPr="00150F23">
              <w:rPr>
                <w:b/>
                <w:bCs/>
              </w:rPr>
              <w:t>10 000</w:t>
            </w:r>
          </w:p>
        </w:tc>
        <w:tc>
          <w:tcPr>
            <w:tcW w:w="1169" w:type="dxa"/>
            <w:noWrap/>
            <w:hideMark/>
          </w:tcPr>
          <w:p w:rsidR="00F50C49" w:rsidRPr="00150F23" w:rsidRDefault="00F50C49" w:rsidP="00F50C49">
            <w:pPr>
              <w:rPr>
                <w:b/>
                <w:bCs/>
              </w:rPr>
            </w:pPr>
            <w:r w:rsidRPr="00150F23">
              <w:rPr>
                <w:b/>
                <w:bCs/>
              </w:rPr>
              <w:t>100 000</w:t>
            </w:r>
          </w:p>
        </w:tc>
        <w:tc>
          <w:tcPr>
            <w:tcW w:w="1134" w:type="dxa"/>
            <w:noWrap/>
            <w:hideMark/>
          </w:tcPr>
          <w:p w:rsidR="00F50C49" w:rsidRPr="00150F23" w:rsidRDefault="00F50C49" w:rsidP="00F50C49">
            <w:pPr>
              <w:rPr>
                <w:b/>
                <w:bCs/>
              </w:rPr>
            </w:pPr>
            <w:r w:rsidRPr="00150F23">
              <w:rPr>
                <w:b/>
                <w:bCs/>
              </w:rPr>
              <w:t>0</w:t>
            </w:r>
          </w:p>
        </w:tc>
        <w:tc>
          <w:tcPr>
            <w:tcW w:w="1134" w:type="dxa"/>
            <w:noWrap/>
            <w:hideMark/>
          </w:tcPr>
          <w:p w:rsidR="00F50C49" w:rsidRPr="00150F23" w:rsidRDefault="00F50C49" w:rsidP="00F50C49">
            <w:pPr>
              <w:rPr>
                <w:b/>
                <w:bCs/>
              </w:rPr>
            </w:pPr>
            <w:r w:rsidRPr="00150F23">
              <w:rPr>
                <w:b/>
                <w:bCs/>
              </w:rPr>
              <w:t>0</w:t>
            </w:r>
          </w:p>
        </w:tc>
        <w:tc>
          <w:tcPr>
            <w:tcW w:w="992" w:type="dxa"/>
            <w:noWrap/>
            <w:hideMark/>
          </w:tcPr>
          <w:p w:rsidR="00F50C49" w:rsidRPr="00150F23" w:rsidRDefault="00F50C49" w:rsidP="00F50C49">
            <w:pPr>
              <w:rPr>
                <w:b/>
                <w:bCs/>
              </w:rPr>
            </w:pPr>
            <w:r w:rsidRPr="00150F23">
              <w:rPr>
                <w:b/>
                <w:bCs/>
              </w:rPr>
              <w:t>0</w:t>
            </w:r>
          </w:p>
        </w:tc>
      </w:tr>
      <w:tr w:rsidR="00F50C49" w:rsidRPr="00150F23" w:rsidTr="0067144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50 000</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r w:rsidRPr="00150F23">
              <w:t>sh muude vahendite arvelt (omaosalus)</w:t>
            </w:r>
          </w:p>
        </w:tc>
        <w:tc>
          <w:tcPr>
            <w:tcW w:w="1070" w:type="dxa"/>
            <w:noWrap/>
            <w:hideMark/>
          </w:tcPr>
          <w:p w:rsidR="00F50C49" w:rsidRPr="00150F23" w:rsidRDefault="00F50C49" w:rsidP="00F50C49">
            <w:r w:rsidRPr="00150F23">
              <w:t>10 000</w:t>
            </w:r>
          </w:p>
        </w:tc>
        <w:tc>
          <w:tcPr>
            <w:tcW w:w="1169" w:type="dxa"/>
            <w:noWrap/>
            <w:hideMark/>
          </w:tcPr>
          <w:p w:rsidR="00F50C49" w:rsidRPr="00150F23" w:rsidRDefault="00F50C49" w:rsidP="00F50C49">
            <w:r w:rsidRPr="00150F23">
              <w:t>50 000</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pPr>
              <w:rPr>
                <w:b/>
                <w:bCs/>
              </w:rPr>
            </w:pPr>
            <w:r w:rsidRPr="00150F23">
              <w:rPr>
                <w:b/>
                <w:bCs/>
              </w:rPr>
              <w:t xml:space="preserve"> Kärevere veesüsteem (06)</w:t>
            </w:r>
          </w:p>
        </w:tc>
        <w:tc>
          <w:tcPr>
            <w:tcW w:w="1070" w:type="dxa"/>
            <w:noWrap/>
            <w:hideMark/>
          </w:tcPr>
          <w:p w:rsidR="00F50C49" w:rsidRPr="00150F23" w:rsidRDefault="00F50C49" w:rsidP="00F50C49">
            <w:pPr>
              <w:rPr>
                <w:b/>
                <w:bCs/>
              </w:rPr>
            </w:pPr>
            <w:r w:rsidRPr="00150F23">
              <w:rPr>
                <w:b/>
                <w:bCs/>
              </w:rPr>
              <w:t>0</w:t>
            </w:r>
          </w:p>
        </w:tc>
        <w:tc>
          <w:tcPr>
            <w:tcW w:w="1169" w:type="dxa"/>
            <w:noWrap/>
            <w:hideMark/>
          </w:tcPr>
          <w:p w:rsidR="00F50C49" w:rsidRPr="00150F23" w:rsidRDefault="00F50C49" w:rsidP="00F50C49">
            <w:pPr>
              <w:rPr>
                <w:b/>
                <w:bCs/>
              </w:rPr>
            </w:pPr>
            <w:r w:rsidRPr="00150F23">
              <w:rPr>
                <w:b/>
                <w:bCs/>
              </w:rPr>
              <w:t>25 000</w:t>
            </w:r>
          </w:p>
        </w:tc>
        <w:tc>
          <w:tcPr>
            <w:tcW w:w="1134" w:type="dxa"/>
            <w:noWrap/>
            <w:hideMark/>
          </w:tcPr>
          <w:p w:rsidR="00F50C49" w:rsidRPr="00150F23" w:rsidRDefault="00F50C49" w:rsidP="00F50C49">
            <w:pPr>
              <w:rPr>
                <w:b/>
                <w:bCs/>
              </w:rPr>
            </w:pPr>
            <w:r w:rsidRPr="00150F23">
              <w:rPr>
                <w:b/>
                <w:bCs/>
              </w:rPr>
              <w:t>0</w:t>
            </w:r>
          </w:p>
        </w:tc>
        <w:tc>
          <w:tcPr>
            <w:tcW w:w="1134" w:type="dxa"/>
            <w:noWrap/>
            <w:hideMark/>
          </w:tcPr>
          <w:p w:rsidR="00F50C49" w:rsidRPr="00150F23" w:rsidRDefault="00F50C49" w:rsidP="00F50C49">
            <w:pPr>
              <w:rPr>
                <w:b/>
                <w:bCs/>
              </w:rPr>
            </w:pPr>
            <w:r w:rsidRPr="00150F23">
              <w:rPr>
                <w:b/>
                <w:bCs/>
              </w:rPr>
              <w:t>0</w:t>
            </w:r>
          </w:p>
        </w:tc>
        <w:tc>
          <w:tcPr>
            <w:tcW w:w="992" w:type="dxa"/>
            <w:noWrap/>
            <w:hideMark/>
          </w:tcPr>
          <w:p w:rsidR="00F50C49" w:rsidRPr="00150F23" w:rsidRDefault="00F50C49" w:rsidP="00F50C49">
            <w:pPr>
              <w:rPr>
                <w:b/>
                <w:bCs/>
              </w:rPr>
            </w:pPr>
            <w:r w:rsidRPr="00150F23">
              <w:rPr>
                <w:b/>
                <w:bCs/>
              </w:rPr>
              <w:t>0</w:t>
            </w:r>
          </w:p>
        </w:tc>
      </w:tr>
      <w:tr w:rsidR="00F50C49" w:rsidRPr="00150F23" w:rsidTr="0067144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r w:rsidRPr="00150F23">
              <w:t>sh muude vahendite arvelt (omaosalus)</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25 000</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pPr>
              <w:rPr>
                <w:b/>
                <w:bCs/>
              </w:rPr>
            </w:pPr>
            <w:r w:rsidRPr="00150F23">
              <w:rPr>
                <w:b/>
                <w:bCs/>
              </w:rPr>
              <w:t xml:space="preserve"> Pilpa tee veevarustuse tagamine (06)</w:t>
            </w:r>
          </w:p>
        </w:tc>
        <w:tc>
          <w:tcPr>
            <w:tcW w:w="1070" w:type="dxa"/>
            <w:noWrap/>
            <w:hideMark/>
          </w:tcPr>
          <w:p w:rsidR="00F50C49" w:rsidRPr="00150F23" w:rsidRDefault="00F50C49" w:rsidP="00F50C49">
            <w:pPr>
              <w:rPr>
                <w:b/>
                <w:bCs/>
              </w:rPr>
            </w:pPr>
            <w:r w:rsidRPr="00150F23">
              <w:rPr>
                <w:b/>
                <w:bCs/>
              </w:rPr>
              <w:t>0</w:t>
            </w:r>
          </w:p>
        </w:tc>
        <w:tc>
          <w:tcPr>
            <w:tcW w:w="1169" w:type="dxa"/>
            <w:noWrap/>
            <w:hideMark/>
          </w:tcPr>
          <w:p w:rsidR="00F50C49" w:rsidRPr="00150F23" w:rsidRDefault="00F50C49" w:rsidP="00F50C49">
            <w:pPr>
              <w:rPr>
                <w:b/>
                <w:bCs/>
              </w:rPr>
            </w:pPr>
            <w:r w:rsidRPr="00150F23">
              <w:rPr>
                <w:b/>
                <w:bCs/>
              </w:rPr>
              <w:t>20 000</w:t>
            </w:r>
          </w:p>
        </w:tc>
        <w:tc>
          <w:tcPr>
            <w:tcW w:w="1134" w:type="dxa"/>
            <w:noWrap/>
            <w:hideMark/>
          </w:tcPr>
          <w:p w:rsidR="00F50C49" w:rsidRPr="00150F23" w:rsidRDefault="00F50C49" w:rsidP="00F50C49">
            <w:pPr>
              <w:rPr>
                <w:b/>
                <w:bCs/>
              </w:rPr>
            </w:pPr>
            <w:r>
              <w:rPr>
                <w:b/>
                <w:bCs/>
              </w:rPr>
              <w:t>29</w:t>
            </w:r>
            <w:r w:rsidRPr="00150F23">
              <w:rPr>
                <w:b/>
                <w:bCs/>
              </w:rPr>
              <w:t xml:space="preserve"> 000</w:t>
            </w:r>
          </w:p>
        </w:tc>
        <w:tc>
          <w:tcPr>
            <w:tcW w:w="1134" w:type="dxa"/>
            <w:noWrap/>
            <w:hideMark/>
          </w:tcPr>
          <w:p w:rsidR="00F50C49" w:rsidRPr="00150F23" w:rsidRDefault="00F50C49" w:rsidP="00F50C49">
            <w:pPr>
              <w:rPr>
                <w:b/>
                <w:bCs/>
              </w:rPr>
            </w:pPr>
            <w:r w:rsidRPr="00150F23">
              <w:rPr>
                <w:b/>
                <w:bCs/>
              </w:rPr>
              <w:t>0</w:t>
            </w:r>
          </w:p>
        </w:tc>
        <w:tc>
          <w:tcPr>
            <w:tcW w:w="992" w:type="dxa"/>
            <w:noWrap/>
            <w:hideMark/>
          </w:tcPr>
          <w:p w:rsidR="00F50C49" w:rsidRPr="00150F23" w:rsidRDefault="00F50C49" w:rsidP="00F50C49">
            <w:pPr>
              <w:rPr>
                <w:b/>
                <w:bCs/>
              </w:rPr>
            </w:pPr>
            <w:r w:rsidRPr="00150F23">
              <w:rPr>
                <w:b/>
                <w:bCs/>
              </w:rPr>
              <w:t>0</w:t>
            </w:r>
          </w:p>
        </w:tc>
      </w:tr>
      <w:tr w:rsidR="00F50C49" w:rsidRPr="00150F23" w:rsidTr="0067144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r w:rsidRPr="00150F23">
              <w:t>sh muude vahendite arvelt (omaosalus)</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20 000</w:t>
            </w:r>
          </w:p>
        </w:tc>
        <w:tc>
          <w:tcPr>
            <w:tcW w:w="1134" w:type="dxa"/>
            <w:noWrap/>
            <w:hideMark/>
          </w:tcPr>
          <w:p w:rsidR="00F50C49" w:rsidRPr="00150F23" w:rsidRDefault="00F50C49" w:rsidP="00F50C49">
            <w:r w:rsidRPr="00150F23">
              <w:t>35 000</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pPr>
              <w:rPr>
                <w:b/>
                <w:bCs/>
              </w:rPr>
            </w:pPr>
            <w:r w:rsidRPr="00150F23">
              <w:rPr>
                <w:b/>
                <w:bCs/>
              </w:rPr>
              <w:t xml:space="preserve"> </w:t>
            </w:r>
            <w:proofErr w:type="spellStart"/>
            <w:r w:rsidRPr="00150F23">
              <w:rPr>
                <w:b/>
                <w:bCs/>
              </w:rPr>
              <w:t>Mällomäe</w:t>
            </w:r>
            <w:proofErr w:type="spellEnd"/>
            <w:r w:rsidRPr="00150F23">
              <w:rPr>
                <w:b/>
                <w:bCs/>
              </w:rPr>
              <w:t xml:space="preserve"> veevarustuse tagamine (06)</w:t>
            </w:r>
          </w:p>
        </w:tc>
        <w:tc>
          <w:tcPr>
            <w:tcW w:w="1070" w:type="dxa"/>
            <w:noWrap/>
            <w:hideMark/>
          </w:tcPr>
          <w:p w:rsidR="00F50C49" w:rsidRPr="00150F23" w:rsidRDefault="00F50C49" w:rsidP="00F50C49">
            <w:pPr>
              <w:rPr>
                <w:b/>
                <w:bCs/>
              </w:rPr>
            </w:pPr>
            <w:r w:rsidRPr="00150F23">
              <w:rPr>
                <w:b/>
                <w:bCs/>
              </w:rPr>
              <w:t>0</w:t>
            </w:r>
          </w:p>
        </w:tc>
        <w:tc>
          <w:tcPr>
            <w:tcW w:w="1169" w:type="dxa"/>
            <w:noWrap/>
            <w:hideMark/>
          </w:tcPr>
          <w:p w:rsidR="00F50C49" w:rsidRPr="00150F23" w:rsidRDefault="00F50C49" w:rsidP="00F50C49">
            <w:pPr>
              <w:rPr>
                <w:b/>
                <w:bCs/>
              </w:rPr>
            </w:pPr>
            <w:r w:rsidRPr="00150F23">
              <w:rPr>
                <w:b/>
                <w:bCs/>
              </w:rPr>
              <w:t>0</w:t>
            </w:r>
          </w:p>
        </w:tc>
        <w:tc>
          <w:tcPr>
            <w:tcW w:w="1134" w:type="dxa"/>
            <w:noWrap/>
            <w:hideMark/>
          </w:tcPr>
          <w:p w:rsidR="00F50C49" w:rsidRPr="00150F23" w:rsidRDefault="00F50C49" w:rsidP="00F50C49">
            <w:pPr>
              <w:rPr>
                <w:b/>
                <w:bCs/>
              </w:rPr>
            </w:pPr>
            <w:r w:rsidRPr="00150F23">
              <w:rPr>
                <w:b/>
                <w:bCs/>
              </w:rPr>
              <w:t>0</w:t>
            </w:r>
          </w:p>
        </w:tc>
        <w:tc>
          <w:tcPr>
            <w:tcW w:w="1134" w:type="dxa"/>
            <w:noWrap/>
            <w:hideMark/>
          </w:tcPr>
          <w:p w:rsidR="00F50C49" w:rsidRPr="00150F23" w:rsidRDefault="00F50C49" w:rsidP="00F50C49">
            <w:pPr>
              <w:rPr>
                <w:b/>
                <w:bCs/>
              </w:rPr>
            </w:pPr>
            <w:r w:rsidRPr="00150F23">
              <w:rPr>
                <w:b/>
                <w:bCs/>
              </w:rPr>
              <w:t>0</w:t>
            </w:r>
          </w:p>
        </w:tc>
        <w:tc>
          <w:tcPr>
            <w:tcW w:w="992" w:type="dxa"/>
            <w:noWrap/>
            <w:hideMark/>
          </w:tcPr>
          <w:p w:rsidR="00F50C49" w:rsidRPr="00150F23" w:rsidRDefault="00F50C49" w:rsidP="00F50C49">
            <w:pPr>
              <w:rPr>
                <w:b/>
                <w:bCs/>
              </w:rPr>
            </w:pPr>
            <w:r w:rsidRPr="00150F23">
              <w:rPr>
                <w:b/>
                <w:bCs/>
              </w:rPr>
              <w:t>0</w:t>
            </w:r>
          </w:p>
        </w:tc>
      </w:tr>
      <w:tr w:rsidR="00F50C49" w:rsidRPr="00150F23" w:rsidTr="0067144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A016EC" w:rsidRPr="00150F23" w:rsidTr="00A016EC">
        <w:trPr>
          <w:trHeight w:val="855"/>
        </w:trPr>
        <w:tc>
          <w:tcPr>
            <w:tcW w:w="2576" w:type="dxa"/>
            <w:hideMark/>
          </w:tcPr>
          <w:p w:rsidR="00A016EC" w:rsidRPr="00150F23" w:rsidRDefault="00A016EC" w:rsidP="00BE5F15">
            <w:pPr>
              <w:rPr>
                <w:b/>
                <w:bCs/>
              </w:rPr>
            </w:pPr>
            <w:r w:rsidRPr="00150F23">
              <w:rPr>
                <w:b/>
                <w:bCs/>
              </w:rPr>
              <w:lastRenderedPageBreak/>
              <w:t>Investeeringuprojektid</w:t>
            </w:r>
          </w:p>
        </w:tc>
        <w:tc>
          <w:tcPr>
            <w:tcW w:w="1070" w:type="dxa"/>
            <w:hideMark/>
          </w:tcPr>
          <w:p w:rsidR="00A016EC" w:rsidRPr="00150F23" w:rsidRDefault="00A016EC" w:rsidP="00BE5F15">
            <w:pPr>
              <w:rPr>
                <w:b/>
                <w:bCs/>
              </w:rPr>
            </w:pPr>
            <w:r w:rsidRPr="00150F23">
              <w:rPr>
                <w:b/>
                <w:bCs/>
              </w:rPr>
              <w:t>2015 eeldatav täitmine</w:t>
            </w:r>
          </w:p>
        </w:tc>
        <w:tc>
          <w:tcPr>
            <w:tcW w:w="1169" w:type="dxa"/>
            <w:hideMark/>
          </w:tcPr>
          <w:p w:rsidR="00A016EC" w:rsidRPr="00150F23" w:rsidRDefault="00A016EC" w:rsidP="00BE5F15">
            <w:pPr>
              <w:rPr>
                <w:b/>
                <w:bCs/>
              </w:rPr>
            </w:pPr>
            <w:r w:rsidRPr="00150F23">
              <w:rPr>
                <w:b/>
                <w:bCs/>
              </w:rPr>
              <w:t xml:space="preserve">2016 eelarve  </w:t>
            </w:r>
          </w:p>
        </w:tc>
        <w:tc>
          <w:tcPr>
            <w:tcW w:w="1134" w:type="dxa"/>
            <w:hideMark/>
          </w:tcPr>
          <w:p w:rsidR="00A016EC" w:rsidRPr="00150F23" w:rsidRDefault="00A016EC" w:rsidP="00BE5F15">
            <w:pPr>
              <w:rPr>
                <w:b/>
                <w:bCs/>
              </w:rPr>
            </w:pPr>
            <w:r w:rsidRPr="00150F23">
              <w:rPr>
                <w:b/>
                <w:bCs/>
              </w:rPr>
              <w:t xml:space="preserve">2017 eelarve  </w:t>
            </w:r>
          </w:p>
        </w:tc>
        <w:tc>
          <w:tcPr>
            <w:tcW w:w="1134" w:type="dxa"/>
            <w:hideMark/>
          </w:tcPr>
          <w:p w:rsidR="00A016EC" w:rsidRPr="00150F23" w:rsidRDefault="00A016EC" w:rsidP="00BE5F15">
            <w:pPr>
              <w:rPr>
                <w:b/>
                <w:bCs/>
              </w:rPr>
            </w:pPr>
            <w:r w:rsidRPr="00150F23">
              <w:rPr>
                <w:b/>
                <w:bCs/>
              </w:rPr>
              <w:t xml:space="preserve">2018 eelarve  </w:t>
            </w:r>
          </w:p>
        </w:tc>
        <w:tc>
          <w:tcPr>
            <w:tcW w:w="992" w:type="dxa"/>
            <w:hideMark/>
          </w:tcPr>
          <w:p w:rsidR="00A016EC" w:rsidRPr="00150F23" w:rsidRDefault="00A016EC" w:rsidP="00BE5F15">
            <w:pPr>
              <w:rPr>
                <w:b/>
                <w:bCs/>
              </w:rPr>
            </w:pPr>
            <w:r w:rsidRPr="00150F23">
              <w:rPr>
                <w:b/>
                <w:bCs/>
              </w:rPr>
              <w:t xml:space="preserve">2019 eelarve  </w:t>
            </w:r>
          </w:p>
        </w:tc>
      </w:tr>
      <w:tr w:rsidR="00F50C49" w:rsidRPr="00150F23" w:rsidTr="0067144D">
        <w:trPr>
          <w:trHeight w:val="255"/>
        </w:trPr>
        <w:tc>
          <w:tcPr>
            <w:tcW w:w="2576" w:type="dxa"/>
            <w:hideMark/>
          </w:tcPr>
          <w:p w:rsidR="00F50C49" w:rsidRPr="00150F23" w:rsidRDefault="00F50C49" w:rsidP="00F50C49">
            <w:pPr>
              <w:rPr>
                <w:b/>
                <w:bCs/>
              </w:rPr>
            </w:pPr>
            <w:r w:rsidRPr="00150F23">
              <w:rPr>
                <w:b/>
                <w:bCs/>
              </w:rPr>
              <w:t xml:space="preserve"> Väänikvere tee 7 renoveerimine (06)</w:t>
            </w:r>
          </w:p>
        </w:tc>
        <w:tc>
          <w:tcPr>
            <w:tcW w:w="1070" w:type="dxa"/>
            <w:noWrap/>
            <w:hideMark/>
          </w:tcPr>
          <w:p w:rsidR="00F50C49" w:rsidRPr="00150F23" w:rsidRDefault="00F50C49" w:rsidP="00F50C49">
            <w:pPr>
              <w:rPr>
                <w:b/>
                <w:bCs/>
              </w:rPr>
            </w:pPr>
            <w:r w:rsidRPr="00150F23">
              <w:rPr>
                <w:b/>
                <w:bCs/>
              </w:rPr>
              <w:t>0</w:t>
            </w:r>
          </w:p>
        </w:tc>
        <w:tc>
          <w:tcPr>
            <w:tcW w:w="1169" w:type="dxa"/>
            <w:noWrap/>
            <w:hideMark/>
          </w:tcPr>
          <w:p w:rsidR="00F50C49" w:rsidRPr="00150F23" w:rsidRDefault="00F50C49" w:rsidP="00F50C49">
            <w:pPr>
              <w:rPr>
                <w:b/>
                <w:bCs/>
              </w:rPr>
            </w:pPr>
            <w:r w:rsidRPr="00150F23">
              <w:rPr>
                <w:b/>
                <w:bCs/>
              </w:rPr>
              <w:t>100 000</w:t>
            </w:r>
          </w:p>
        </w:tc>
        <w:tc>
          <w:tcPr>
            <w:tcW w:w="1134" w:type="dxa"/>
            <w:noWrap/>
            <w:hideMark/>
          </w:tcPr>
          <w:p w:rsidR="00F50C49" w:rsidRPr="00150F23" w:rsidRDefault="00F50C49" w:rsidP="00F50C49">
            <w:pPr>
              <w:rPr>
                <w:b/>
                <w:bCs/>
              </w:rPr>
            </w:pPr>
            <w:r w:rsidRPr="00150F23">
              <w:rPr>
                <w:b/>
                <w:bCs/>
              </w:rPr>
              <w:t>200 000</w:t>
            </w:r>
          </w:p>
        </w:tc>
        <w:tc>
          <w:tcPr>
            <w:tcW w:w="1134" w:type="dxa"/>
            <w:noWrap/>
            <w:hideMark/>
          </w:tcPr>
          <w:p w:rsidR="00F50C49" w:rsidRPr="00150F23" w:rsidRDefault="00F50C49" w:rsidP="00F50C49">
            <w:pPr>
              <w:rPr>
                <w:b/>
                <w:bCs/>
              </w:rPr>
            </w:pPr>
            <w:r w:rsidRPr="00150F23">
              <w:rPr>
                <w:b/>
                <w:bCs/>
              </w:rPr>
              <w:t>0</w:t>
            </w:r>
          </w:p>
        </w:tc>
        <w:tc>
          <w:tcPr>
            <w:tcW w:w="992" w:type="dxa"/>
            <w:noWrap/>
            <w:hideMark/>
          </w:tcPr>
          <w:p w:rsidR="00F50C49" w:rsidRPr="00150F23" w:rsidRDefault="00F50C49" w:rsidP="00F50C49">
            <w:pPr>
              <w:rPr>
                <w:b/>
                <w:bCs/>
              </w:rPr>
            </w:pPr>
            <w:r w:rsidRPr="00150F23">
              <w:rPr>
                <w:b/>
                <w:bCs/>
              </w:rPr>
              <w:t>0</w:t>
            </w:r>
          </w:p>
        </w:tc>
      </w:tr>
      <w:tr w:rsidR="00F50C49" w:rsidRPr="00150F23" w:rsidTr="0067144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50 000</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67144D">
        <w:trPr>
          <w:trHeight w:val="255"/>
        </w:trPr>
        <w:tc>
          <w:tcPr>
            <w:tcW w:w="2576" w:type="dxa"/>
            <w:hideMark/>
          </w:tcPr>
          <w:p w:rsidR="00F50C49" w:rsidRPr="00150F23" w:rsidRDefault="00F50C49" w:rsidP="00F50C49">
            <w:r w:rsidRPr="00150F23">
              <w:t>sh muude vahendite arvelt (omaosalus)</w:t>
            </w:r>
          </w:p>
        </w:tc>
        <w:tc>
          <w:tcPr>
            <w:tcW w:w="1070" w:type="dxa"/>
            <w:noWrap/>
            <w:hideMark/>
          </w:tcPr>
          <w:p w:rsidR="00F50C49" w:rsidRPr="00150F23" w:rsidRDefault="00F50C49" w:rsidP="00F50C49">
            <w:r w:rsidRPr="00150F23">
              <w:t> </w:t>
            </w:r>
          </w:p>
        </w:tc>
        <w:tc>
          <w:tcPr>
            <w:tcW w:w="1169" w:type="dxa"/>
            <w:noWrap/>
            <w:hideMark/>
          </w:tcPr>
          <w:p w:rsidR="00F50C49" w:rsidRPr="00150F23" w:rsidRDefault="00F50C49" w:rsidP="00F50C49">
            <w:r w:rsidRPr="00150F23">
              <w:t>100 000</w:t>
            </w:r>
          </w:p>
        </w:tc>
        <w:tc>
          <w:tcPr>
            <w:tcW w:w="1134" w:type="dxa"/>
            <w:noWrap/>
            <w:hideMark/>
          </w:tcPr>
          <w:p w:rsidR="00F50C49" w:rsidRPr="00150F23" w:rsidRDefault="00F50C49" w:rsidP="00F50C49">
            <w:r w:rsidRPr="00150F23">
              <w:t>150 000</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67144D" w:rsidRPr="00150F23" w:rsidTr="0067144D">
        <w:trPr>
          <w:trHeight w:val="255"/>
        </w:trPr>
        <w:tc>
          <w:tcPr>
            <w:tcW w:w="2576" w:type="dxa"/>
            <w:hideMark/>
          </w:tcPr>
          <w:p w:rsidR="0067144D" w:rsidRPr="00150F23" w:rsidRDefault="0067144D" w:rsidP="0067144D">
            <w:pPr>
              <w:rPr>
                <w:b/>
                <w:bCs/>
              </w:rPr>
            </w:pPr>
            <w:r w:rsidRPr="00150F23">
              <w:rPr>
                <w:b/>
                <w:bCs/>
              </w:rPr>
              <w:t xml:space="preserve"> Spordihoone  remont (08)</w:t>
            </w:r>
          </w:p>
        </w:tc>
        <w:tc>
          <w:tcPr>
            <w:tcW w:w="1070" w:type="dxa"/>
            <w:noWrap/>
            <w:hideMark/>
          </w:tcPr>
          <w:p w:rsidR="0067144D" w:rsidRPr="00150F23" w:rsidRDefault="0067144D" w:rsidP="0067144D">
            <w:pPr>
              <w:rPr>
                <w:b/>
                <w:bCs/>
              </w:rPr>
            </w:pPr>
            <w:r w:rsidRPr="00150F23">
              <w:rPr>
                <w:b/>
                <w:bCs/>
              </w:rPr>
              <w:t>0</w:t>
            </w:r>
          </w:p>
        </w:tc>
        <w:tc>
          <w:tcPr>
            <w:tcW w:w="1169" w:type="dxa"/>
            <w:noWrap/>
            <w:hideMark/>
          </w:tcPr>
          <w:p w:rsidR="0067144D" w:rsidRPr="00150F23" w:rsidRDefault="0067144D" w:rsidP="0067144D">
            <w:pPr>
              <w:rPr>
                <w:b/>
                <w:bCs/>
              </w:rPr>
            </w:pPr>
            <w:r w:rsidRPr="00150F23">
              <w:rPr>
                <w:b/>
                <w:bCs/>
              </w:rPr>
              <w:t>7 000</w:t>
            </w:r>
          </w:p>
        </w:tc>
        <w:tc>
          <w:tcPr>
            <w:tcW w:w="1134" w:type="dxa"/>
            <w:noWrap/>
            <w:hideMark/>
          </w:tcPr>
          <w:p w:rsidR="0067144D" w:rsidRPr="00150F23" w:rsidRDefault="0067144D" w:rsidP="0067144D">
            <w:pPr>
              <w:rPr>
                <w:b/>
                <w:bCs/>
              </w:rPr>
            </w:pPr>
            <w:r w:rsidRPr="00150F23">
              <w:rPr>
                <w:b/>
                <w:bCs/>
              </w:rPr>
              <w:t>6 000</w:t>
            </w:r>
          </w:p>
        </w:tc>
        <w:tc>
          <w:tcPr>
            <w:tcW w:w="1134" w:type="dxa"/>
            <w:noWrap/>
            <w:hideMark/>
          </w:tcPr>
          <w:p w:rsidR="0067144D" w:rsidRPr="00150F23" w:rsidRDefault="0067144D" w:rsidP="0067144D">
            <w:pPr>
              <w:rPr>
                <w:b/>
                <w:bCs/>
              </w:rPr>
            </w:pPr>
            <w:r w:rsidRPr="00150F23">
              <w:rPr>
                <w:b/>
                <w:bCs/>
              </w:rPr>
              <w:t>0</w:t>
            </w:r>
          </w:p>
        </w:tc>
        <w:tc>
          <w:tcPr>
            <w:tcW w:w="992" w:type="dxa"/>
            <w:noWrap/>
            <w:hideMark/>
          </w:tcPr>
          <w:p w:rsidR="0067144D" w:rsidRPr="00150F23" w:rsidRDefault="0067144D" w:rsidP="0067144D">
            <w:pPr>
              <w:rPr>
                <w:b/>
                <w:bCs/>
              </w:rPr>
            </w:pPr>
            <w:r w:rsidRPr="00150F23">
              <w:rPr>
                <w:b/>
                <w:bCs/>
              </w:rPr>
              <w:t>0</w:t>
            </w:r>
          </w:p>
        </w:tc>
      </w:tr>
      <w:tr w:rsidR="0067144D" w:rsidRPr="00150F23" w:rsidTr="0067144D">
        <w:trPr>
          <w:trHeight w:val="255"/>
        </w:trPr>
        <w:tc>
          <w:tcPr>
            <w:tcW w:w="2576" w:type="dxa"/>
            <w:hideMark/>
          </w:tcPr>
          <w:p w:rsidR="0067144D" w:rsidRPr="00150F23" w:rsidRDefault="0067144D" w:rsidP="0067144D">
            <w:r w:rsidRPr="00150F23">
              <w:t>sh toetuse arvelt</w:t>
            </w:r>
          </w:p>
        </w:tc>
        <w:tc>
          <w:tcPr>
            <w:tcW w:w="1070" w:type="dxa"/>
            <w:noWrap/>
            <w:hideMark/>
          </w:tcPr>
          <w:p w:rsidR="0067144D" w:rsidRPr="00150F23" w:rsidRDefault="0067144D" w:rsidP="0067144D">
            <w:r w:rsidRPr="00150F23">
              <w:t> </w:t>
            </w:r>
          </w:p>
        </w:tc>
        <w:tc>
          <w:tcPr>
            <w:tcW w:w="1169" w:type="dxa"/>
            <w:noWrap/>
            <w:hideMark/>
          </w:tcPr>
          <w:p w:rsidR="0067144D" w:rsidRPr="00150F23" w:rsidRDefault="0067144D" w:rsidP="0067144D">
            <w:r w:rsidRPr="00150F23">
              <w:t> </w:t>
            </w:r>
          </w:p>
        </w:tc>
        <w:tc>
          <w:tcPr>
            <w:tcW w:w="1134" w:type="dxa"/>
            <w:noWrap/>
            <w:hideMark/>
          </w:tcPr>
          <w:p w:rsidR="0067144D" w:rsidRPr="00150F23" w:rsidRDefault="0067144D" w:rsidP="0067144D">
            <w:r w:rsidRPr="00150F23">
              <w:t> </w:t>
            </w:r>
          </w:p>
        </w:tc>
        <w:tc>
          <w:tcPr>
            <w:tcW w:w="1134" w:type="dxa"/>
            <w:noWrap/>
            <w:hideMark/>
          </w:tcPr>
          <w:p w:rsidR="0067144D" w:rsidRPr="00150F23" w:rsidRDefault="0067144D" w:rsidP="0067144D">
            <w:r w:rsidRPr="00150F23">
              <w:t> </w:t>
            </w:r>
          </w:p>
        </w:tc>
        <w:tc>
          <w:tcPr>
            <w:tcW w:w="992" w:type="dxa"/>
            <w:noWrap/>
            <w:hideMark/>
          </w:tcPr>
          <w:p w:rsidR="0067144D" w:rsidRPr="00150F23" w:rsidRDefault="0067144D" w:rsidP="0067144D">
            <w:r w:rsidRPr="00150F23">
              <w:t> </w:t>
            </w:r>
          </w:p>
        </w:tc>
      </w:tr>
      <w:tr w:rsidR="0067144D" w:rsidRPr="00150F23" w:rsidTr="0067144D">
        <w:trPr>
          <w:trHeight w:val="255"/>
        </w:trPr>
        <w:tc>
          <w:tcPr>
            <w:tcW w:w="2576" w:type="dxa"/>
            <w:hideMark/>
          </w:tcPr>
          <w:p w:rsidR="0067144D" w:rsidRPr="00150F23" w:rsidRDefault="0067144D" w:rsidP="0067144D">
            <w:r w:rsidRPr="00150F23">
              <w:t>sh muude vahendite arvelt (omaosalus)</w:t>
            </w:r>
          </w:p>
        </w:tc>
        <w:tc>
          <w:tcPr>
            <w:tcW w:w="1070" w:type="dxa"/>
            <w:noWrap/>
            <w:hideMark/>
          </w:tcPr>
          <w:p w:rsidR="0067144D" w:rsidRPr="00150F23" w:rsidRDefault="0067144D" w:rsidP="0067144D">
            <w:r w:rsidRPr="00150F23">
              <w:t> </w:t>
            </w:r>
          </w:p>
        </w:tc>
        <w:tc>
          <w:tcPr>
            <w:tcW w:w="1169" w:type="dxa"/>
            <w:noWrap/>
            <w:hideMark/>
          </w:tcPr>
          <w:p w:rsidR="0067144D" w:rsidRPr="00150F23" w:rsidRDefault="0067144D" w:rsidP="0067144D">
            <w:r w:rsidRPr="00150F23">
              <w:t>7 000</w:t>
            </w:r>
          </w:p>
        </w:tc>
        <w:tc>
          <w:tcPr>
            <w:tcW w:w="1134" w:type="dxa"/>
            <w:noWrap/>
            <w:hideMark/>
          </w:tcPr>
          <w:p w:rsidR="0067144D" w:rsidRPr="00150F23" w:rsidRDefault="0067144D" w:rsidP="0067144D">
            <w:r w:rsidRPr="00150F23">
              <w:t>6 000</w:t>
            </w:r>
          </w:p>
        </w:tc>
        <w:tc>
          <w:tcPr>
            <w:tcW w:w="1134" w:type="dxa"/>
            <w:noWrap/>
            <w:hideMark/>
          </w:tcPr>
          <w:p w:rsidR="0067144D" w:rsidRPr="00150F23" w:rsidRDefault="0067144D" w:rsidP="0067144D">
            <w:r w:rsidRPr="00150F23">
              <w:t> </w:t>
            </w:r>
          </w:p>
        </w:tc>
        <w:tc>
          <w:tcPr>
            <w:tcW w:w="992" w:type="dxa"/>
            <w:noWrap/>
            <w:hideMark/>
          </w:tcPr>
          <w:p w:rsidR="0067144D" w:rsidRPr="00150F23" w:rsidRDefault="0067144D" w:rsidP="0067144D">
            <w:r w:rsidRPr="00150F23">
              <w:t> </w:t>
            </w:r>
          </w:p>
        </w:tc>
      </w:tr>
      <w:tr w:rsidR="0067144D" w:rsidRPr="00150F23" w:rsidTr="0067144D">
        <w:trPr>
          <w:trHeight w:val="255"/>
        </w:trPr>
        <w:tc>
          <w:tcPr>
            <w:tcW w:w="2576" w:type="dxa"/>
            <w:hideMark/>
          </w:tcPr>
          <w:p w:rsidR="0067144D" w:rsidRPr="00150F23" w:rsidRDefault="0067144D" w:rsidP="0067144D">
            <w:pPr>
              <w:rPr>
                <w:b/>
                <w:bCs/>
              </w:rPr>
            </w:pPr>
            <w:r w:rsidRPr="00150F23">
              <w:rPr>
                <w:b/>
                <w:bCs/>
              </w:rPr>
              <w:t xml:space="preserve"> Laeva küla laste mänguväljak</w:t>
            </w:r>
          </w:p>
        </w:tc>
        <w:tc>
          <w:tcPr>
            <w:tcW w:w="1070" w:type="dxa"/>
            <w:noWrap/>
            <w:hideMark/>
          </w:tcPr>
          <w:p w:rsidR="0067144D" w:rsidRPr="00150F23" w:rsidRDefault="0067144D" w:rsidP="0067144D">
            <w:pPr>
              <w:rPr>
                <w:b/>
                <w:bCs/>
              </w:rPr>
            </w:pPr>
            <w:r w:rsidRPr="00150F23">
              <w:rPr>
                <w:b/>
                <w:bCs/>
              </w:rPr>
              <w:t>5 000</w:t>
            </w:r>
          </w:p>
        </w:tc>
        <w:tc>
          <w:tcPr>
            <w:tcW w:w="1169" w:type="dxa"/>
            <w:noWrap/>
            <w:hideMark/>
          </w:tcPr>
          <w:p w:rsidR="0067144D" w:rsidRPr="00150F23" w:rsidRDefault="0067144D" w:rsidP="0067144D">
            <w:pPr>
              <w:rPr>
                <w:b/>
                <w:bCs/>
              </w:rPr>
            </w:pPr>
            <w:r w:rsidRPr="00150F23">
              <w:rPr>
                <w:b/>
                <w:bCs/>
              </w:rPr>
              <w:t>0</w:t>
            </w:r>
          </w:p>
        </w:tc>
        <w:tc>
          <w:tcPr>
            <w:tcW w:w="1134" w:type="dxa"/>
            <w:noWrap/>
            <w:hideMark/>
          </w:tcPr>
          <w:p w:rsidR="0067144D" w:rsidRPr="00150F23" w:rsidRDefault="0067144D" w:rsidP="0067144D">
            <w:pPr>
              <w:rPr>
                <w:b/>
                <w:bCs/>
              </w:rPr>
            </w:pPr>
            <w:r w:rsidRPr="00150F23">
              <w:rPr>
                <w:b/>
                <w:bCs/>
              </w:rPr>
              <w:t>0</w:t>
            </w:r>
          </w:p>
        </w:tc>
        <w:tc>
          <w:tcPr>
            <w:tcW w:w="1134" w:type="dxa"/>
            <w:noWrap/>
            <w:hideMark/>
          </w:tcPr>
          <w:p w:rsidR="0067144D" w:rsidRPr="00150F23" w:rsidRDefault="0067144D" w:rsidP="0067144D">
            <w:pPr>
              <w:rPr>
                <w:b/>
                <w:bCs/>
              </w:rPr>
            </w:pPr>
            <w:r w:rsidRPr="00150F23">
              <w:rPr>
                <w:b/>
                <w:bCs/>
              </w:rPr>
              <w:t>0</w:t>
            </w:r>
          </w:p>
        </w:tc>
        <w:tc>
          <w:tcPr>
            <w:tcW w:w="992" w:type="dxa"/>
            <w:noWrap/>
            <w:hideMark/>
          </w:tcPr>
          <w:p w:rsidR="0067144D" w:rsidRPr="00150F23" w:rsidRDefault="0067144D" w:rsidP="0067144D">
            <w:pPr>
              <w:rPr>
                <w:b/>
                <w:bCs/>
              </w:rPr>
            </w:pPr>
            <w:r w:rsidRPr="00150F23">
              <w:rPr>
                <w:b/>
                <w:bCs/>
              </w:rPr>
              <w:t>0</w:t>
            </w:r>
          </w:p>
        </w:tc>
      </w:tr>
      <w:tr w:rsidR="0067144D" w:rsidRPr="00150F23" w:rsidTr="0067144D">
        <w:trPr>
          <w:trHeight w:val="255"/>
        </w:trPr>
        <w:tc>
          <w:tcPr>
            <w:tcW w:w="2576" w:type="dxa"/>
            <w:hideMark/>
          </w:tcPr>
          <w:p w:rsidR="0067144D" w:rsidRPr="00150F23" w:rsidRDefault="0067144D" w:rsidP="0067144D">
            <w:r w:rsidRPr="00150F23">
              <w:t>sh toetuse arvelt</w:t>
            </w:r>
          </w:p>
        </w:tc>
        <w:tc>
          <w:tcPr>
            <w:tcW w:w="1070" w:type="dxa"/>
            <w:noWrap/>
            <w:hideMark/>
          </w:tcPr>
          <w:p w:rsidR="0067144D" w:rsidRPr="00150F23" w:rsidRDefault="0067144D" w:rsidP="0067144D">
            <w:r w:rsidRPr="00150F23">
              <w:t> </w:t>
            </w:r>
          </w:p>
        </w:tc>
        <w:tc>
          <w:tcPr>
            <w:tcW w:w="1169" w:type="dxa"/>
            <w:noWrap/>
            <w:hideMark/>
          </w:tcPr>
          <w:p w:rsidR="0067144D" w:rsidRPr="00150F23" w:rsidRDefault="0067144D" w:rsidP="0067144D">
            <w:r w:rsidRPr="00150F23">
              <w:t> </w:t>
            </w:r>
          </w:p>
        </w:tc>
        <w:tc>
          <w:tcPr>
            <w:tcW w:w="1134" w:type="dxa"/>
            <w:noWrap/>
            <w:hideMark/>
          </w:tcPr>
          <w:p w:rsidR="0067144D" w:rsidRPr="00150F23" w:rsidRDefault="0067144D" w:rsidP="0067144D">
            <w:r w:rsidRPr="00150F23">
              <w:t>0</w:t>
            </w:r>
          </w:p>
        </w:tc>
        <w:tc>
          <w:tcPr>
            <w:tcW w:w="1134" w:type="dxa"/>
            <w:noWrap/>
            <w:hideMark/>
          </w:tcPr>
          <w:p w:rsidR="0067144D" w:rsidRPr="00150F23" w:rsidRDefault="0067144D" w:rsidP="0067144D">
            <w:r w:rsidRPr="00150F23">
              <w:t> </w:t>
            </w:r>
          </w:p>
        </w:tc>
        <w:tc>
          <w:tcPr>
            <w:tcW w:w="992" w:type="dxa"/>
            <w:noWrap/>
            <w:hideMark/>
          </w:tcPr>
          <w:p w:rsidR="0067144D" w:rsidRPr="00150F23" w:rsidRDefault="0067144D" w:rsidP="0067144D">
            <w:r w:rsidRPr="00150F23">
              <w:t> </w:t>
            </w:r>
          </w:p>
        </w:tc>
      </w:tr>
      <w:tr w:rsidR="0067144D" w:rsidRPr="00150F23" w:rsidTr="0067144D">
        <w:trPr>
          <w:trHeight w:val="255"/>
        </w:trPr>
        <w:tc>
          <w:tcPr>
            <w:tcW w:w="2576" w:type="dxa"/>
            <w:hideMark/>
          </w:tcPr>
          <w:p w:rsidR="0067144D" w:rsidRPr="00150F23" w:rsidRDefault="0067144D" w:rsidP="0067144D">
            <w:r w:rsidRPr="00150F23">
              <w:t>sh muude vahendite arvelt (omaosalus)</w:t>
            </w:r>
          </w:p>
        </w:tc>
        <w:tc>
          <w:tcPr>
            <w:tcW w:w="1070" w:type="dxa"/>
            <w:noWrap/>
            <w:hideMark/>
          </w:tcPr>
          <w:p w:rsidR="0067144D" w:rsidRPr="00150F23" w:rsidRDefault="0067144D" w:rsidP="0067144D">
            <w:r w:rsidRPr="00150F23">
              <w:t>5 000</w:t>
            </w:r>
          </w:p>
        </w:tc>
        <w:tc>
          <w:tcPr>
            <w:tcW w:w="1169" w:type="dxa"/>
            <w:noWrap/>
            <w:hideMark/>
          </w:tcPr>
          <w:p w:rsidR="0067144D" w:rsidRPr="00150F23" w:rsidRDefault="0067144D" w:rsidP="0067144D">
            <w:r w:rsidRPr="00150F23">
              <w:t> </w:t>
            </w:r>
          </w:p>
        </w:tc>
        <w:tc>
          <w:tcPr>
            <w:tcW w:w="1134" w:type="dxa"/>
            <w:noWrap/>
            <w:hideMark/>
          </w:tcPr>
          <w:p w:rsidR="0067144D" w:rsidRPr="00150F23" w:rsidRDefault="0067144D" w:rsidP="0067144D">
            <w:r w:rsidRPr="00150F23">
              <w:t>0</w:t>
            </w:r>
          </w:p>
        </w:tc>
        <w:tc>
          <w:tcPr>
            <w:tcW w:w="1134" w:type="dxa"/>
            <w:noWrap/>
            <w:hideMark/>
          </w:tcPr>
          <w:p w:rsidR="0067144D" w:rsidRPr="00150F23" w:rsidRDefault="0067144D" w:rsidP="0067144D">
            <w:r w:rsidRPr="00150F23">
              <w:t> </w:t>
            </w:r>
          </w:p>
        </w:tc>
        <w:tc>
          <w:tcPr>
            <w:tcW w:w="992" w:type="dxa"/>
            <w:noWrap/>
            <w:hideMark/>
          </w:tcPr>
          <w:p w:rsidR="0067144D" w:rsidRPr="00150F23" w:rsidRDefault="0067144D" w:rsidP="0067144D">
            <w:r w:rsidRPr="00150F23">
              <w:t> </w:t>
            </w:r>
          </w:p>
        </w:tc>
      </w:tr>
      <w:tr w:rsidR="0067144D" w:rsidRPr="00150F23" w:rsidTr="00BE5F15">
        <w:trPr>
          <w:trHeight w:val="255"/>
        </w:trPr>
        <w:tc>
          <w:tcPr>
            <w:tcW w:w="2576" w:type="dxa"/>
            <w:hideMark/>
          </w:tcPr>
          <w:p w:rsidR="0067144D" w:rsidRPr="00150F23" w:rsidRDefault="0067144D" w:rsidP="0067144D">
            <w:pPr>
              <w:rPr>
                <w:b/>
                <w:bCs/>
              </w:rPr>
            </w:pPr>
            <w:proofErr w:type="spellStart"/>
            <w:r>
              <w:rPr>
                <w:b/>
                <w:bCs/>
              </w:rPr>
              <w:t>Kergliiklustee</w:t>
            </w:r>
            <w:proofErr w:type="spellEnd"/>
            <w:r>
              <w:rPr>
                <w:b/>
                <w:bCs/>
              </w:rPr>
              <w:t xml:space="preserve"> ehitus</w:t>
            </w:r>
          </w:p>
        </w:tc>
        <w:tc>
          <w:tcPr>
            <w:tcW w:w="1070" w:type="dxa"/>
            <w:noWrap/>
            <w:hideMark/>
          </w:tcPr>
          <w:p w:rsidR="0067144D" w:rsidRPr="00150F23" w:rsidRDefault="0067144D" w:rsidP="0067144D">
            <w:pPr>
              <w:rPr>
                <w:b/>
                <w:bCs/>
              </w:rPr>
            </w:pPr>
            <w:r w:rsidRPr="00150F23">
              <w:rPr>
                <w:b/>
                <w:bCs/>
              </w:rPr>
              <w:t>0</w:t>
            </w:r>
          </w:p>
        </w:tc>
        <w:tc>
          <w:tcPr>
            <w:tcW w:w="1169" w:type="dxa"/>
            <w:noWrap/>
          </w:tcPr>
          <w:p w:rsidR="0067144D" w:rsidRPr="00150F23" w:rsidRDefault="00BE5F15" w:rsidP="0067144D">
            <w:pPr>
              <w:rPr>
                <w:b/>
                <w:bCs/>
              </w:rPr>
            </w:pPr>
            <w:r>
              <w:rPr>
                <w:b/>
                <w:bCs/>
              </w:rPr>
              <w:t>180 000</w:t>
            </w:r>
          </w:p>
        </w:tc>
        <w:tc>
          <w:tcPr>
            <w:tcW w:w="1134" w:type="dxa"/>
            <w:noWrap/>
            <w:hideMark/>
          </w:tcPr>
          <w:p w:rsidR="0067144D" w:rsidRPr="00150F23" w:rsidRDefault="0067144D" w:rsidP="0067144D">
            <w:pPr>
              <w:rPr>
                <w:b/>
                <w:bCs/>
              </w:rPr>
            </w:pPr>
            <w:r w:rsidRPr="00150F23">
              <w:rPr>
                <w:b/>
                <w:bCs/>
              </w:rPr>
              <w:t>0</w:t>
            </w:r>
          </w:p>
        </w:tc>
        <w:tc>
          <w:tcPr>
            <w:tcW w:w="1134" w:type="dxa"/>
            <w:noWrap/>
          </w:tcPr>
          <w:p w:rsidR="0067144D" w:rsidRPr="00150F23" w:rsidRDefault="0067144D" w:rsidP="0067144D">
            <w:pPr>
              <w:rPr>
                <w:b/>
                <w:bCs/>
              </w:rPr>
            </w:pPr>
          </w:p>
        </w:tc>
        <w:tc>
          <w:tcPr>
            <w:tcW w:w="992" w:type="dxa"/>
            <w:noWrap/>
            <w:hideMark/>
          </w:tcPr>
          <w:p w:rsidR="0067144D" w:rsidRPr="00150F23" w:rsidRDefault="0067144D" w:rsidP="0067144D">
            <w:pPr>
              <w:rPr>
                <w:b/>
                <w:bCs/>
              </w:rPr>
            </w:pPr>
            <w:r w:rsidRPr="00150F23">
              <w:rPr>
                <w:b/>
                <w:bCs/>
              </w:rPr>
              <w:t>0</w:t>
            </w:r>
          </w:p>
        </w:tc>
      </w:tr>
      <w:tr w:rsidR="0067144D" w:rsidRPr="00150F23" w:rsidTr="00BE5F15">
        <w:trPr>
          <w:trHeight w:val="255"/>
        </w:trPr>
        <w:tc>
          <w:tcPr>
            <w:tcW w:w="2576" w:type="dxa"/>
            <w:hideMark/>
          </w:tcPr>
          <w:p w:rsidR="0067144D" w:rsidRPr="00150F23" w:rsidRDefault="0067144D" w:rsidP="0067144D">
            <w:pPr>
              <w:rPr>
                <w:i/>
                <w:iCs/>
              </w:rPr>
            </w:pPr>
            <w:r w:rsidRPr="00150F23">
              <w:rPr>
                <w:i/>
                <w:iCs/>
              </w:rPr>
              <w:t>sh toetuse arvelt</w:t>
            </w:r>
          </w:p>
        </w:tc>
        <w:tc>
          <w:tcPr>
            <w:tcW w:w="1070" w:type="dxa"/>
            <w:noWrap/>
            <w:hideMark/>
          </w:tcPr>
          <w:p w:rsidR="0067144D" w:rsidRPr="00150F23" w:rsidRDefault="0067144D" w:rsidP="0067144D">
            <w:r w:rsidRPr="00150F23">
              <w:t> </w:t>
            </w:r>
          </w:p>
        </w:tc>
        <w:tc>
          <w:tcPr>
            <w:tcW w:w="1169" w:type="dxa"/>
            <w:noWrap/>
          </w:tcPr>
          <w:p w:rsidR="0067144D" w:rsidRPr="00150F23" w:rsidRDefault="0067144D" w:rsidP="0067144D"/>
        </w:tc>
        <w:tc>
          <w:tcPr>
            <w:tcW w:w="1134" w:type="dxa"/>
            <w:noWrap/>
            <w:hideMark/>
          </w:tcPr>
          <w:p w:rsidR="0067144D" w:rsidRPr="00150F23" w:rsidRDefault="0067144D" w:rsidP="0067144D">
            <w:r w:rsidRPr="00150F23">
              <w:t> </w:t>
            </w:r>
          </w:p>
        </w:tc>
        <w:tc>
          <w:tcPr>
            <w:tcW w:w="1134" w:type="dxa"/>
            <w:noWrap/>
          </w:tcPr>
          <w:p w:rsidR="0067144D" w:rsidRPr="00150F23" w:rsidRDefault="0067144D" w:rsidP="0067144D"/>
        </w:tc>
        <w:tc>
          <w:tcPr>
            <w:tcW w:w="992" w:type="dxa"/>
            <w:noWrap/>
            <w:hideMark/>
          </w:tcPr>
          <w:p w:rsidR="0067144D" w:rsidRPr="00150F23" w:rsidRDefault="0067144D" w:rsidP="0067144D">
            <w:r w:rsidRPr="00150F23">
              <w:t> </w:t>
            </w:r>
          </w:p>
        </w:tc>
      </w:tr>
      <w:tr w:rsidR="0067144D" w:rsidRPr="00150F23" w:rsidTr="00BE5F15">
        <w:trPr>
          <w:trHeight w:val="255"/>
        </w:trPr>
        <w:tc>
          <w:tcPr>
            <w:tcW w:w="2576" w:type="dxa"/>
            <w:hideMark/>
          </w:tcPr>
          <w:p w:rsidR="0067144D" w:rsidRPr="00150F23" w:rsidRDefault="0067144D" w:rsidP="0067144D">
            <w:pPr>
              <w:rPr>
                <w:i/>
                <w:iCs/>
              </w:rPr>
            </w:pPr>
            <w:r w:rsidRPr="00150F23">
              <w:rPr>
                <w:i/>
                <w:iCs/>
              </w:rPr>
              <w:t>sh muude vahendite arvelt (omaosalus)</w:t>
            </w:r>
          </w:p>
        </w:tc>
        <w:tc>
          <w:tcPr>
            <w:tcW w:w="1070" w:type="dxa"/>
            <w:noWrap/>
            <w:hideMark/>
          </w:tcPr>
          <w:p w:rsidR="0067144D" w:rsidRPr="00150F23" w:rsidRDefault="0067144D" w:rsidP="0067144D">
            <w:r w:rsidRPr="00150F23">
              <w:t> </w:t>
            </w:r>
          </w:p>
        </w:tc>
        <w:tc>
          <w:tcPr>
            <w:tcW w:w="1169" w:type="dxa"/>
            <w:noWrap/>
          </w:tcPr>
          <w:p w:rsidR="0067144D" w:rsidRPr="00150F23" w:rsidRDefault="00BE5F15" w:rsidP="0067144D">
            <w:r>
              <w:t>180 000</w:t>
            </w:r>
          </w:p>
        </w:tc>
        <w:tc>
          <w:tcPr>
            <w:tcW w:w="1134" w:type="dxa"/>
            <w:noWrap/>
            <w:hideMark/>
          </w:tcPr>
          <w:p w:rsidR="0067144D" w:rsidRPr="00150F23" w:rsidRDefault="0067144D" w:rsidP="0067144D">
            <w:r w:rsidRPr="00150F23">
              <w:t> </w:t>
            </w:r>
          </w:p>
        </w:tc>
        <w:tc>
          <w:tcPr>
            <w:tcW w:w="1134" w:type="dxa"/>
            <w:noWrap/>
          </w:tcPr>
          <w:p w:rsidR="0067144D" w:rsidRPr="00150F23" w:rsidRDefault="0067144D" w:rsidP="0067144D"/>
        </w:tc>
        <w:tc>
          <w:tcPr>
            <w:tcW w:w="992" w:type="dxa"/>
            <w:noWrap/>
            <w:hideMark/>
          </w:tcPr>
          <w:p w:rsidR="0067144D" w:rsidRPr="00150F23" w:rsidRDefault="0067144D" w:rsidP="0067144D">
            <w:r w:rsidRPr="00150F23">
              <w:t> </w:t>
            </w:r>
          </w:p>
        </w:tc>
      </w:tr>
      <w:tr w:rsidR="0067144D" w:rsidRPr="00150F23" w:rsidTr="0067144D">
        <w:trPr>
          <w:trHeight w:val="255"/>
        </w:trPr>
        <w:tc>
          <w:tcPr>
            <w:tcW w:w="2576" w:type="dxa"/>
            <w:hideMark/>
          </w:tcPr>
          <w:p w:rsidR="0067144D" w:rsidRPr="00150F23" w:rsidRDefault="0067144D" w:rsidP="0067144D">
            <w:pPr>
              <w:rPr>
                <w:b/>
                <w:bCs/>
              </w:rPr>
            </w:pPr>
            <w:r w:rsidRPr="00150F23">
              <w:rPr>
                <w:b/>
                <w:bCs/>
              </w:rPr>
              <w:t>KÕIK KOKKU</w:t>
            </w:r>
          </w:p>
        </w:tc>
        <w:tc>
          <w:tcPr>
            <w:tcW w:w="1070" w:type="dxa"/>
            <w:noWrap/>
            <w:hideMark/>
          </w:tcPr>
          <w:p w:rsidR="0067144D" w:rsidRPr="00150F23" w:rsidRDefault="0067144D" w:rsidP="0067144D">
            <w:pPr>
              <w:rPr>
                <w:b/>
                <w:bCs/>
              </w:rPr>
            </w:pPr>
            <w:r w:rsidRPr="00150F23">
              <w:rPr>
                <w:b/>
                <w:bCs/>
              </w:rPr>
              <w:t>229 477</w:t>
            </w:r>
          </w:p>
        </w:tc>
        <w:tc>
          <w:tcPr>
            <w:tcW w:w="1169" w:type="dxa"/>
            <w:noWrap/>
          </w:tcPr>
          <w:p w:rsidR="0067144D" w:rsidRPr="00150F23" w:rsidRDefault="00BE5F15" w:rsidP="0067144D">
            <w:pPr>
              <w:rPr>
                <w:b/>
                <w:bCs/>
              </w:rPr>
            </w:pPr>
            <w:r>
              <w:rPr>
                <w:b/>
                <w:bCs/>
              </w:rPr>
              <w:t>644 538</w:t>
            </w:r>
          </w:p>
        </w:tc>
        <w:tc>
          <w:tcPr>
            <w:tcW w:w="1134" w:type="dxa"/>
            <w:noWrap/>
            <w:hideMark/>
          </w:tcPr>
          <w:p w:rsidR="0067144D" w:rsidRPr="00150F23" w:rsidRDefault="0067144D" w:rsidP="0067144D">
            <w:pPr>
              <w:rPr>
                <w:b/>
                <w:bCs/>
              </w:rPr>
            </w:pPr>
            <w:r>
              <w:rPr>
                <w:b/>
                <w:bCs/>
              </w:rPr>
              <w:t>335</w:t>
            </w:r>
            <w:r w:rsidRPr="00150F23">
              <w:rPr>
                <w:b/>
                <w:bCs/>
              </w:rPr>
              <w:t xml:space="preserve"> 000</w:t>
            </w:r>
          </w:p>
        </w:tc>
        <w:tc>
          <w:tcPr>
            <w:tcW w:w="1134" w:type="dxa"/>
            <w:noWrap/>
          </w:tcPr>
          <w:p w:rsidR="0067144D" w:rsidRPr="00150F23" w:rsidRDefault="00BE5F15" w:rsidP="0067144D">
            <w:pPr>
              <w:rPr>
                <w:b/>
                <w:bCs/>
              </w:rPr>
            </w:pPr>
            <w:r>
              <w:rPr>
                <w:b/>
                <w:bCs/>
              </w:rPr>
              <w:t>30 000</w:t>
            </w:r>
          </w:p>
        </w:tc>
        <w:tc>
          <w:tcPr>
            <w:tcW w:w="992" w:type="dxa"/>
            <w:noWrap/>
            <w:hideMark/>
          </w:tcPr>
          <w:p w:rsidR="0067144D" w:rsidRPr="00150F23" w:rsidRDefault="0067144D" w:rsidP="0067144D">
            <w:pPr>
              <w:rPr>
                <w:b/>
                <w:bCs/>
              </w:rPr>
            </w:pPr>
            <w:r w:rsidRPr="00150F23">
              <w:rPr>
                <w:b/>
                <w:bCs/>
              </w:rPr>
              <w:t>30 000</w:t>
            </w:r>
          </w:p>
        </w:tc>
      </w:tr>
      <w:tr w:rsidR="0067144D" w:rsidRPr="00150F23" w:rsidTr="0067144D">
        <w:trPr>
          <w:trHeight w:val="255"/>
        </w:trPr>
        <w:tc>
          <w:tcPr>
            <w:tcW w:w="2576" w:type="dxa"/>
            <w:hideMark/>
          </w:tcPr>
          <w:p w:rsidR="0067144D" w:rsidRPr="00150F23" w:rsidRDefault="0067144D" w:rsidP="0067144D">
            <w:pPr>
              <w:rPr>
                <w:i/>
                <w:iCs/>
              </w:rPr>
            </w:pPr>
            <w:r w:rsidRPr="00150F23">
              <w:rPr>
                <w:i/>
                <w:iCs/>
              </w:rPr>
              <w:t>sh toetuse arvelt</w:t>
            </w:r>
          </w:p>
        </w:tc>
        <w:tc>
          <w:tcPr>
            <w:tcW w:w="1070" w:type="dxa"/>
            <w:noWrap/>
            <w:hideMark/>
          </w:tcPr>
          <w:p w:rsidR="0067144D" w:rsidRPr="00150F23" w:rsidRDefault="00DB68C7" w:rsidP="0067144D">
            <w:r>
              <w:t>213 291</w:t>
            </w:r>
          </w:p>
        </w:tc>
        <w:tc>
          <w:tcPr>
            <w:tcW w:w="1169" w:type="dxa"/>
            <w:noWrap/>
          </w:tcPr>
          <w:p w:rsidR="0067144D" w:rsidRPr="00150F23" w:rsidRDefault="00BE5F15" w:rsidP="0067144D">
            <w:r>
              <w:t>188 072</w:t>
            </w:r>
          </w:p>
        </w:tc>
        <w:tc>
          <w:tcPr>
            <w:tcW w:w="1134" w:type="dxa"/>
            <w:noWrap/>
            <w:hideMark/>
          </w:tcPr>
          <w:p w:rsidR="0067144D" w:rsidRPr="00150F23" w:rsidRDefault="0067144D" w:rsidP="0067144D">
            <w:r>
              <w:t>106</w:t>
            </w:r>
            <w:r w:rsidRPr="00150F23">
              <w:t xml:space="preserve"> 000</w:t>
            </w:r>
          </w:p>
        </w:tc>
        <w:tc>
          <w:tcPr>
            <w:tcW w:w="1134" w:type="dxa"/>
            <w:noWrap/>
          </w:tcPr>
          <w:p w:rsidR="0067144D" w:rsidRPr="00150F23" w:rsidRDefault="00BE5F15" w:rsidP="0067144D">
            <w:r>
              <w:t>0</w:t>
            </w:r>
          </w:p>
        </w:tc>
        <w:tc>
          <w:tcPr>
            <w:tcW w:w="992" w:type="dxa"/>
            <w:noWrap/>
            <w:hideMark/>
          </w:tcPr>
          <w:p w:rsidR="0067144D" w:rsidRPr="00150F23" w:rsidRDefault="0067144D" w:rsidP="0067144D">
            <w:r w:rsidRPr="00150F23">
              <w:t>0</w:t>
            </w:r>
          </w:p>
        </w:tc>
      </w:tr>
      <w:tr w:rsidR="0067144D" w:rsidRPr="00150F23" w:rsidTr="0067144D">
        <w:trPr>
          <w:trHeight w:val="270"/>
        </w:trPr>
        <w:tc>
          <w:tcPr>
            <w:tcW w:w="2576" w:type="dxa"/>
            <w:hideMark/>
          </w:tcPr>
          <w:p w:rsidR="0067144D" w:rsidRPr="00150F23" w:rsidRDefault="0067144D" w:rsidP="0067144D">
            <w:pPr>
              <w:rPr>
                <w:i/>
                <w:iCs/>
              </w:rPr>
            </w:pPr>
            <w:r w:rsidRPr="00150F23">
              <w:rPr>
                <w:i/>
                <w:iCs/>
              </w:rPr>
              <w:t>sh muude vahendite arvelt (omaosalus)</w:t>
            </w:r>
          </w:p>
        </w:tc>
        <w:tc>
          <w:tcPr>
            <w:tcW w:w="1070" w:type="dxa"/>
            <w:noWrap/>
            <w:hideMark/>
          </w:tcPr>
          <w:p w:rsidR="0067144D" w:rsidRPr="00150F23" w:rsidRDefault="0067144D" w:rsidP="0067144D">
            <w:r w:rsidRPr="00150F23">
              <w:t>47 186</w:t>
            </w:r>
          </w:p>
        </w:tc>
        <w:tc>
          <w:tcPr>
            <w:tcW w:w="1169" w:type="dxa"/>
            <w:noWrap/>
          </w:tcPr>
          <w:p w:rsidR="0067144D" w:rsidRPr="00150F23" w:rsidRDefault="00BE5F15" w:rsidP="0067144D">
            <w:r>
              <w:t>456 466</w:t>
            </w:r>
          </w:p>
        </w:tc>
        <w:tc>
          <w:tcPr>
            <w:tcW w:w="1134" w:type="dxa"/>
            <w:noWrap/>
            <w:hideMark/>
          </w:tcPr>
          <w:p w:rsidR="0067144D" w:rsidRPr="00150F23" w:rsidRDefault="0067144D" w:rsidP="0067144D">
            <w:r>
              <w:t>229</w:t>
            </w:r>
            <w:r w:rsidRPr="00150F23">
              <w:t xml:space="preserve"> 000</w:t>
            </w:r>
          </w:p>
        </w:tc>
        <w:tc>
          <w:tcPr>
            <w:tcW w:w="1134" w:type="dxa"/>
            <w:noWrap/>
          </w:tcPr>
          <w:p w:rsidR="0067144D" w:rsidRPr="00150F23" w:rsidRDefault="00BE5F15" w:rsidP="0067144D">
            <w:r>
              <w:t>30 000</w:t>
            </w:r>
          </w:p>
        </w:tc>
        <w:tc>
          <w:tcPr>
            <w:tcW w:w="992" w:type="dxa"/>
            <w:noWrap/>
            <w:hideMark/>
          </w:tcPr>
          <w:p w:rsidR="0067144D" w:rsidRPr="00150F23" w:rsidRDefault="0067144D" w:rsidP="0067144D">
            <w:r w:rsidRPr="00150F23">
              <w:t>30 000</w:t>
            </w:r>
          </w:p>
        </w:tc>
      </w:tr>
    </w:tbl>
    <w:p w:rsidR="00315373" w:rsidRDefault="00315373">
      <w:pPr>
        <w:rPr>
          <w:color w:val="FF0000"/>
        </w:rPr>
      </w:pPr>
    </w:p>
    <w:p w:rsidR="00315373" w:rsidRDefault="00315373" w:rsidP="00D150C5">
      <w:pPr>
        <w:pStyle w:val="Taandegakehatekst"/>
        <w:jc w:val="both"/>
        <w:rPr>
          <w:rFonts w:ascii="Times New Roman" w:hAnsi="Times New Roman" w:cs="Times New Roman"/>
          <w:sz w:val="24"/>
          <w:szCs w:val="24"/>
        </w:rPr>
      </w:pPr>
      <w:r>
        <w:rPr>
          <w:rFonts w:ascii="Times New Roman" w:hAnsi="Times New Roman" w:cs="Times New Roman"/>
          <w:sz w:val="24"/>
          <w:szCs w:val="24"/>
        </w:rPr>
        <w:t>Investeeringute kogusummaks on planeeritud aastatel 201</w:t>
      </w:r>
      <w:r w:rsidR="00150F23">
        <w:rPr>
          <w:rFonts w:ascii="Times New Roman" w:hAnsi="Times New Roman" w:cs="Times New Roman"/>
          <w:sz w:val="24"/>
          <w:szCs w:val="24"/>
        </w:rPr>
        <w:t>6</w:t>
      </w:r>
      <w:r>
        <w:rPr>
          <w:rFonts w:ascii="Times New Roman" w:hAnsi="Times New Roman" w:cs="Times New Roman"/>
          <w:sz w:val="24"/>
          <w:szCs w:val="24"/>
        </w:rPr>
        <w:t>-201</w:t>
      </w:r>
      <w:r w:rsidR="00150F23">
        <w:rPr>
          <w:rFonts w:ascii="Times New Roman" w:hAnsi="Times New Roman" w:cs="Times New Roman"/>
          <w:sz w:val="24"/>
          <w:szCs w:val="24"/>
        </w:rPr>
        <w:t>9</w:t>
      </w:r>
      <w:r>
        <w:rPr>
          <w:rFonts w:ascii="Times New Roman" w:hAnsi="Times New Roman" w:cs="Times New Roman"/>
          <w:sz w:val="24"/>
          <w:szCs w:val="24"/>
        </w:rPr>
        <w:t xml:space="preserve"> </w:t>
      </w:r>
      <w:r w:rsidR="0067144D">
        <w:rPr>
          <w:rFonts w:ascii="Times New Roman" w:hAnsi="Times New Roman" w:cs="Times New Roman"/>
          <w:sz w:val="24"/>
          <w:szCs w:val="24"/>
        </w:rPr>
        <w:t>1</w:t>
      </w:r>
      <w:r w:rsidR="00BE5F15">
        <w:rPr>
          <w:rFonts w:ascii="Times New Roman" w:hAnsi="Times New Roman" w:cs="Times New Roman"/>
          <w:sz w:val="24"/>
          <w:szCs w:val="24"/>
        </w:rPr>
        <w:t> 039 538</w:t>
      </w:r>
      <w:r>
        <w:rPr>
          <w:rFonts w:ascii="Times New Roman" w:hAnsi="Times New Roman" w:cs="Times New Roman"/>
          <w:sz w:val="24"/>
          <w:szCs w:val="24"/>
        </w:rPr>
        <w:t xml:space="preserve"> eurot, </w:t>
      </w:r>
      <w:r w:rsidR="005C42EC">
        <w:rPr>
          <w:rFonts w:ascii="Times New Roman" w:hAnsi="Times New Roman" w:cs="Times New Roman"/>
          <w:sz w:val="24"/>
          <w:szCs w:val="24"/>
        </w:rPr>
        <w:t xml:space="preserve">sellest omaosalus </w:t>
      </w:r>
      <w:r w:rsidR="00BE5F15">
        <w:rPr>
          <w:rFonts w:ascii="Times New Roman" w:hAnsi="Times New Roman" w:cs="Times New Roman"/>
          <w:sz w:val="24"/>
          <w:szCs w:val="24"/>
        </w:rPr>
        <w:t>745 466</w:t>
      </w:r>
      <w:r w:rsidR="00B15AD3">
        <w:rPr>
          <w:rFonts w:ascii="Times New Roman" w:hAnsi="Times New Roman" w:cs="Times New Roman"/>
          <w:sz w:val="24"/>
          <w:szCs w:val="24"/>
        </w:rPr>
        <w:t xml:space="preserve"> eurot ja</w:t>
      </w:r>
      <w:r w:rsidR="00D150C5">
        <w:rPr>
          <w:rFonts w:ascii="Times New Roman" w:hAnsi="Times New Roman" w:cs="Times New Roman"/>
          <w:sz w:val="24"/>
          <w:szCs w:val="24"/>
        </w:rPr>
        <w:t xml:space="preserve"> toetuste arvelt </w:t>
      </w:r>
      <w:r w:rsidR="00BE5F15">
        <w:rPr>
          <w:rFonts w:ascii="Times New Roman" w:hAnsi="Times New Roman" w:cs="Times New Roman"/>
          <w:sz w:val="24"/>
          <w:szCs w:val="24"/>
        </w:rPr>
        <w:t>294 072</w:t>
      </w:r>
      <w:r w:rsidR="0067144D">
        <w:rPr>
          <w:rFonts w:ascii="Times New Roman" w:hAnsi="Times New Roman" w:cs="Times New Roman"/>
          <w:sz w:val="24"/>
          <w:szCs w:val="24"/>
        </w:rPr>
        <w:t xml:space="preserve"> </w:t>
      </w:r>
      <w:r w:rsidR="00D150C5">
        <w:rPr>
          <w:rFonts w:ascii="Times New Roman" w:hAnsi="Times New Roman" w:cs="Times New Roman"/>
          <w:sz w:val="24"/>
          <w:szCs w:val="24"/>
        </w:rPr>
        <w:t>eurot.</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Täiendavate tulude laekumisel on võimalik realiseerida arengukavas olevaid investeeringuid niinimetatud r</w:t>
      </w:r>
      <w:r w:rsidRPr="0015257E">
        <w:rPr>
          <w:rFonts w:ascii="Times New Roman" w:hAnsi="Times New Roman" w:cs="Times New Roman"/>
          <w:sz w:val="24"/>
          <w:szCs w:val="24"/>
        </w:rPr>
        <w:t>eservtegevusi</w:t>
      </w:r>
      <w:r>
        <w:rPr>
          <w:rFonts w:ascii="Times New Roman" w:hAnsi="Times New Roman" w:cs="Times New Roman"/>
          <w:sz w:val="24"/>
          <w:szCs w:val="24"/>
        </w:rPr>
        <w:t xml:space="preserve"> ,mis pole käesolevas tabelis kajastatud.</w:t>
      </w:r>
    </w:p>
    <w:p w:rsidR="00315373" w:rsidRDefault="00315373">
      <w:pPr>
        <w:pStyle w:val="Taandegakehatekst"/>
        <w:jc w:val="both"/>
        <w:rPr>
          <w:rFonts w:ascii="Times New Roman" w:hAnsi="Times New Roman" w:cs="Times New Roman"/>
          <w:b/>
          <w:bCs/>
          <w:sz w:val="24"/>
          <w:szCs w:val="24"/>
        </w:rPr>
      </w:pPr>
    </w:p>
    <w:p w:rsidR="00315373" w:rsidRDefault="00315373">
      <w:pPr>
        <w:pStyle w:val="Pealkiri1"/>
        <w:jc w:val="left"/>
      </w:pPr>
      <w:bookmarkStart w:id="14" w:name="_Toc404104280"/>
      <w:r>
        <w:t>6. Finantseerimistegevus</w:t>
      </w:r>
      <w:bookmarkEnd w:id="14"/>
    </w:p>
    <w:p w:rsidR="00315373" w:rsidRDefault="00315373">
      <w:r>
        <w:t>Laeva valla finantseerimistegevus peab võimaldama põhitegevuse ning investeerimis- ja arendustegevuse häireteta rahastamise, püsides võlakoormuse piirmääras ning täites maksekohustusi tähtaegselt</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Finantseerimistegevus jaotub:</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Kohustuste võtmine</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Kohustuste tasumine</w:t>
      </w:r>
    </w:p>
    <w:p w:rsidR="00B3117E" w:rsidRDefault="008E3F99">
      <w:pPr>
        <w:pStyle w:val="Taandegakehatekst"/>
        <w:jc w:val="both"/>
        <w:rPr>
          <w:rFonts w:ascii="Times New Roman" w:hAnsi="Times New Roman" w:cs="Times New Roman"/>
          <w:sz w:val="24"/>
          <w:szCs w:val="24"/>
        </w:rPr>
      </w:pPr>
      <w:r>
        <w:rPr>
          <w:rFonts w:ascii="Times New Roman" w:hAnsi="Times New Roman" w:cs="Times New Roman"/>
          <w:sz w:val="24"/>
          <w:szCs w:val="24"/>
        </w:rPr>
        <w:t>L</w:t>
      </w:r>
      <w:r w:rsidR="008B5C40">
        <w:rPr>
          <w:rFonts w:ascii="Times New Roman" w:hAnsi="Times New Roman" w:cs="Times New Roman"/>
          <w:sz w:val="24"/>
          <w:szCs w:val="24"/>
        </w:rPr>
        <w:t xml:space="preserve">aeva vallal </w:t>
      </w:r>
      <w:r w:rsidR="00150F23">
        <w:rPr>
          <w:rFonts w:ascii="Times New Roman" w:hAnsi="Times New Roman" w:cs="Times New Roman"/>
          <w:sz w:val="24"/>
          <w:szCs w:val="24"/>
        </w:rPr>
        <w:t>pole antud</w:t>
      </w:r>
      <w:r w:rsidR="008B5C40">
        <w:rPr>
          <w:rFonts w:ascii="Times New Roman" w:hAnsi="Times New Roman" w:cs="Times New Roman"/>
          <w:sz w:val="24"/>
          <w:szCs w:val="24"/>
        </w:rPr>
        <w:t xml:space="preserve"> hetkel </w:t>
      </w:r>
      <w:r w:rsidR="00150F23">
        <w:rPr>
          <w:rFonts w:ascii="Times New Roman" w:hAnsi="Times New Roman" w:cs="Times New Roman"/>
          <w:sz w:val="24"/>
          <w:szCs w:val="24"/>
        </w:rPr>
        <w:t>laenu kohustusi.</w:t>
      </w:r>
    </w:p>
    <w:p w:rsidR="00B3117E" w:rsidRPr="00B3117E" w:rsidRDefault="00B3117E" w:rsidP="00B3117E">
      <w:pPr>
        <w:pStyle w:val="Taandegakehatekst"/>
        <w:jc w:val="both"/>
        <w:rPr>
          <w:rFonts w:ascii="Times New Roman" w:hAnsi="Times New Roman" w:cs="Times New Roman"/>
          <w:sz w:val="24"/>
          <w:szCs w:val="24"/>
        </w:rPr>
      </w:pPr>
      <w:r w:rsidRPr="00B3117E">
        <w:rPr>
          <w:rFonts w:ascii="Times New Roman" w:hAnsi="Times New Roman" w:cs="Times New Roman"/>
          <w:sz w:val="24"/>
          <w:szCs w:val="24"/>
        </w:rPr>
        <w:t>Valla  kohustuste  võtmine  on  siiani  olnud  konservatiivse  suuna</w:t>
      </w:r>
      <w:r>
        <w:rPr>
          <w:rFonts w:ascii="Times New Roman" w:hAnsi="Times New Roman" w:cs="Times New Roman"/>
          <w:sz w:val="24"/>
          <w:szCs w:val="24"/>
        </w:rPr>
        <w:t xml:space="preserve">ga.  On  üritatud  võimalikult </w:t>
      </w:r>
      <w:r w:rsidRPr="00B3117E">
        <w:rPr>
          <w:rFonts w:ascii="Times New Roman" w:hAnsi="Times New Roman" w:cs="Times New Roman"/>
          <w:sz w:val="24"/>
          <w:szCs w:val="24"/>
        </w:rPr>
        <w:t>mada</w:t>
      </w:r>
      <w:r w:rsidR="005105E8">
        <w:rPr>
          <w:rFonts w:ascii="Times New Roman" w:hAnsi="Times New Roman" w:cs="Times New Roman"/>
          <w:sz w:val="24"/>
          <w:szCs w:val="24"/>
        </w:rPr>
        <w:t xml:space="preserve">lal  hoida  valla  laenumahtu. </w:t>
      </w:r>
      <w:r w:rsidRPr="00B3117E">
        <w:rPr>
          <w:rFonts w:ascii="Times New Roman" w:hAnsi="Times New Roman" w:cs="Times New Roman"/>
          <w:sz w:val="24"/>
          <w:szCs w:val="24"/>
        </w:rPr>
        <w:t>Hetkel  on  pla</w:t>
      </w:r>
      <w:r w:rsidR="005105E8">
        <w:rPr>
          <w:rFonts w:ascii="Times New Roman" w:hAnsi="Times New Roman" w:cs="Times New Roman"/>
          <w:sz w:val="24"/>
          <w:szCs w:val="24"/>
        </w:rPr>
        <w:t xml:space="preserve">neeritud </w:t>
      </w:r>
      <w:r w:rsidRPr="00B3117E">
        <w:rPr>
          <w:rFonts w:ascii="Times New Roman" w:hAnsi="Times New Roman" w:cs="Times New Roman"/>
          <w:sz w:val="24"/>
          <w:szCs w:val="24"/>
        </w:rPr>
        <w:t>võ</w:t>
      </w:r>
      <w:r w:rsidR="005105E8">
        <w:rPr>
          <w:rFonts w:ascii="Times New Roman" w:hAnsi="Times New Roman" w:cs="Times New Roman"/>
          <w:sz w:val="24"/>
          <w:szCs w:val="24"/>
        </w:rPr>
        <w:t xml:space="preserve">tta </w:t>
      </w:r>
      <w:r>
        <w:rPr>
          <w:rFonts w:ascii="Times New Roman" w:hAnsi="Times New Roman" w:cs="Times New Roman"/>
          <w:sz w:val="24"/>
          <w:szCs w:val="24"/>
        </w:rPr>
        <w:t xml:space="preserve">laenu </w:t>
      </w:r>
      <w:r w:rsidR="005105E8">
        <w:rPr>
          <w:rFonts w:ascii="Times New Roman" w:hAnsi="Times New Roman" w:cs="Times New Roman"/>
          <w:sz w:val="24"/>
          <w:szCs w:val="24"/>
        </w:rPr>
        <w:t xml:space="preserve">aastatel </w:t>
      </w:r>
      <w:r w:rsidR="009253F8">
        <w:rPr>
          <w:rFonts w:ascii="Times New Roman" w:hAnsi="Times New Roman" w:cs="Times New Roman"/>
          <w:sz w:val="24"/>
          <w:szCs w:val="24"/>
        </w:rPr>
        <w:t xml:space="preserve">2016, </w:t>
      </w:r>
      <w:r>
        <w:rPr>
          <w:rFonts w:ascii="Times New Roman" w:hAnsi="Times New Roman" w:cs="Times New Roman"/>
          <w:sz w:val="24"/>
          <w:szCs w:val="24"/>
        </w:rPr>
        <w:t>2017</w:t>
      </w:r>
      <w:r w:rsidR="009253F8">
        <w:rPr>
          <w:rFonts w:ascii="Times New Roman" w:hAnsi="Times New Roman" w:cs="Times New Roman"/>
          <w:sz w:val="24"/>
          <w:szCs w:val="24"/>
        </w:rPr>
        <w:t xml:space="preserve"> ja 2018 </w:t>
      </w:r>
      <w:r>
        <w:rPr>
          <w:rFonts w:ascii="Times New Roman" w:hAnsi="Times New Roman" w:cs="Times New Roman"/>
          <w:sz w:val="24"/>
          <w:szCs w:val="24"/>
        </w:rPr>
        <w:t xml:space="preserve"> </w:t>
      </w:r>
      <w:r w:rsidRPr="00B3117E">
        <w:rPr>
          <w:rFonts w:ascii="Times New Roman" w:hAnsi="Times New Roman" w:cs="Times New Roman"/>
          <w:sz w:val="24"/>
          <w:szCs w:val="24"/>
        </w:rPr>
        <w:t xml:space="preserve">investeeringute </w:t>
      </w:r>
      <w:r>
        <w:rPr>
          <w:rFonts w:ascii="Times New Roman" w:hAnsi="Times New Roman" w:cs="Times New Roman"/>
          <w:sz w:val="24"/>
          <w:szCs w:val="24"/>
        </w:rPr>
        <w:t>omaosaluste katmiseks. L</w:t>
      </w:r>
      <w:r w:rsidRPr="00B3117E">
        <w:rPr>
          <w:rFonts w:ascii="Times New Roman" w:hAnsi="Times New Roman" w:cs="Times New Roman"/>
          <w:sz w:val="24"/>
          <w:szCs w:val="24"/>
        </w:rPr>
        <w:t>a</w:t>
      </w:r>
      <w:r>
        <w:rPr>
          <w:rFonts w:ascii="Times New Roman" w:hAnsi="Times New Roman" w:cs="Times New Roman"/>
          <w:sz w:val="24"/>
          <w:szCs w:val="24"/>
        </w:rPr>
        <w:t>enu  tagasim</w:t>
      </w:r>
      <w:r w:rsidR="00150F23">
        <w:rPr>
          <w:rFonts w:ascii="Times New Roman" w:hAnsi="Times New Roman" w:cs="Times New Roman"/>
          <w:sz w:val="24"/>
          <w:szCs w:val="24"/>
        </w:rPr>
        <w:t>akse  perioodiks on arvestatud 10</w:t>
      </w:r>
      <w:r>
        <w:rPr>
          <w:rFonts w:ascii="Times New Roman" w:hAnsi="Times New Roman" w:cs="Times New Roman"/>
          <w:sz w:val="24"/>
          <w:szCs w:val="24"/>
        </w:rPr>
        <w:t xml:space="preserve"> aastat</w:t>
      </w:r>
      <w:r w:rsidRPr="00B3117E">
        <w:rPr>
          <w:rFonts w:ascii="Times New Roman" w:hAnsi="Times New Roman" w:cs="Times New Roman"/>
          <w:sz w:val="24"/>
          <w:szCs w:val="24"/>
        </w:rPr>
        <w:t>, kuid  olenevalt  asjaoludest  ning  laenutingimustest,  võib  se</w:t>
      </w:r>
      <w:r>
        <w:rPr>
          <w:rFonts w:ascii="Times New Roman" w:hAnsi="Times New Roman" w:cs="Times New Roman"/>
          <w:sz w:val="24"/>
          <w:szCs w:val="24"/>
        </w:rPr>
        <w:t xml:space="preserve">e  muutuda  kas  pikemaks  või </w:t>
      </w:r>
      <w:r w:rsidRPr="00B3117E">
        <w:rPr>
          <w:rFonts w:ascii="Times New Roman" w:hAnsi="Times New Roman" w:cs="Times New Roman"/>
          <w:sz w:val="24"/>
          <w:szCs w:val="24"/>
        </w:rPr>
        <w:t xml:space="preserve">lühemaks. </w:t>
      </w:r>
    </w:p>
    <w:p w:rsidR="00B3117E" w:rsidRDefault="00B3117E" w:rsidP="00B3117E">
      <w:pPr>
        <w:pStyle w:val="Taandegakehatekst"/>
        <w:jc w:val="both"/>
        <w:rPr>
          <w:rFonts w:ascii="Times New Roman" w:hAnsi="Times New Roman" w:cs="Times New Roman"/>
          <w:sz w:val="24"/>
          <w:szCs w:val="24"/>
        </w:rPr>
      </w:pPr>
      <w:r w:rsidRPr="00B3117E">
        <w:rPr>
          <w:rFonts w:ascii="Times New Roman" w:hAnsi="Times New Roman" w:cs="Times New Roman"/>
          <w:sz w:val="24"/>
          <w:szCs w:val="24"/>
        </w:rPr>
        <w:t>Alljärgnevas  tabeli</w:t>
      </w:r>
      <w:r>
        <w:rPr>
          <w:rFonts w:ascii="Times New Roman" w:hAnsi="Times New Roman" w:cs="Times New Roman"/>
          <w:sz w:val="24"/>
          <w:szCs w:val="24"/>
        </w:rPr>
        <w:t>s  on  toodud  ära  kohustused</w:t>
      </w:r>
      <w:r w:rsidRPr="00B3117E">
        <w:rPr>
          <w:rFonts w:ascii="Times New Roman" w:hAnsi="Times New Roman" w:cs="Times New Roman"/>
          <w:sz w:val="24"/>
          <w:szCs w:val="24"/>
        </w:rPr>
        <w:t xml:space="preserve">  </w:t>
      </w:r>
      <w:r>
        <w:rPr>
          <w:rFonts w:ascii="Times New Roman" w:hAnsi="Times New Roman" w:cs="Times New Roman"/>
          <w:sz w:val="24"/>
          <w:szCs w:val="24"/>
        </w:rPr>
        <w:t>aastatel</w:t>
      </w:r>
      <w:r w:rsidR="009253F8">
        <w:rPr>
          <w:rFonts w:ascii="Times New Roman" w:hAnsi="Times New Roman" w:cs="Times New Roman"/>
          <w:sz w:val="24"/>
          <w:szCs w:val="24"/>
        </w:rPr>
        <w:t xml:space="preserve"> 2014-2019</w:t>
      </w:r>
      <w:r>
        <w:rPr>
          <w:rFonts w:ascii="Times New Roman" w:hAnsi="Times New Roman" w:cs="Times New Roman"/>
          <w:sz w:val="24"/>
          <w:szCs w:val="24"/>
        </w:rPr>
        <w:t>.</w:t>
      </w:r>
      <w:r w:rsidRPr="00B3117E">
        <w:rPr>
          <w:rFonts w:ascii="Times New Roman" w:hAnsi="Times New Roman" w:cs="Times New Roman"/>
          <w:sz w:val="24"/>
          <w:szCs w:val="24"/>
        </w:rPr>
        <w:t xml:space="preserve"> </w:t>
      </w:r>
    </w:p>
    <w:p w:rsidR="00B3117E" w:rsidRPr="00B3117E" w:rsidRDefault="00B3117E" w:rsidP="00B3117E">
      <w:pPr>
        <w:pStyle w:val="Taandegakehatekst"/>
        <w:jc w:val="both"/>
        <w:rPr>
          <w:rFonts w:ascii="Times New Roman" w:hAnsi="Times New Roman" w:cs="Times New Roman"/>
          <w:sz w:val="24"/>
          <w:szCs w:val="24"/>
        </w:rPr>
      </w:pPr>
    </w:p>
    <w:p w:rsidR="001D1E64" w:rsidRDefault="001D1E64">
      <w:pPr>
        <w:pStyle w:val="Taandegakehatekst"/>
        <w:jc w:val="both"/>
        <w:rPr>
          <w:rFonts w:ascii="Times New Roman" w:hAnsi="Times New Roman" w:cs="Times New Roman"/>
          <w:sz w:val="24"/>
          <w:szCs w:val="24"/>
        </w:rPr>
      </w:pPr>
    </w:p>
    <w:p w:rsidR="001D1E64" w:rsidRDefault="001D1E64">
      <w:pPr>
        <w:pStyle w:val="Taandegakehatekst"/>
        <w:jc w:val="both"/>
        <w:rPr>
          <w:rFonts w:ascii="Times New Roman" w:hAnsi="Times New Roman" w:cs="Times New Roman"/>
          <w:sz w:val="24"/>
          <w:szCs w:val="24"/>
        </w:rPr>
      </w:pPr>
    </w:p>
    <w:p w:rsidR="00315373" w:rsidRDefault="00315373">
      <w:pPr>
        <w:pStyle w:val="Taandegakehatekst"/>
        <w:jc w:val="both"/>
        <w:rPr>
          <w:rFonts w:ascii="Times New Roman" w:hAnsi="Times New Roman" w:cs="Times New Roman"/>
          <w:b/>
          <w:bCs/>
          <w:sz w:val="24"/>
          <w:szCs w:val="24"/>
        </w:rPr>
      </w:pPr>
      <w:r>
        <w:rPr>
          <w:rFonts w:ascii="Times New Roman" w:hAnsi="Times New Roman" w:cs="Times New Roman"/>
          <w:sz w:val="24"/>
          <w:szCs w:val="24"/>
        </w:rPr>
        <w:lastRenderedPageBreak/>
        <w:t>Tabel 14.</w:t>
      </w:r>
      <w:r>
        <w:rPr>
          <w:rFonts w:ascii="Times New Roman" w:hAnsi="Times New Roman" w:cs="Times New Roman"/>
          <w:b/>
          <w:bCs/>
          <w:sz w:val="24"/>
          <w:szCs w:val="24"/>
        </w:rPr>
        <w:t xml:space="preserve"> </w:t>
      </w:r>
      <w:r>
        <w:rPr>
          <w:rFonts w:ascii="Times New Roman" w:hAnsi="Times New Roman" w:cs="Times New Roman"/>
          <w:sz w:val="24"/>
          <w:szCs w:val="24"/>
        </w:rPr>
        <w:t>Finantseerimistehingud  aastatel 201</w:t>
      </w:r>
      <w:r w:rsidR="009253F8">
        <w:rPr>
          <w:rFonts w:ascii="Times New Roman" w:hAnsi="Times New Roman" w:cs="Times New Roman"/>
          <w:sz w:val="24"/>
          <w:szCs w:val="24"/>
        </w:rPr>
        <w:t>4</w:t>
      </w:r>
      <w:r>
        <w:rPr>
          <w:rFonts w:ascii="Times New Roman" w:hAnsi="Times New Roman" w:cs="Times New Roman"/>
          <w:sz w:val="24"/>
          <w:szCs w:val="24"/>
        </w:rPr>
        <w:t>-201</w:t>
      </w:r>
      <w:r w:rsidR="009253F8">
        <w:rPr>
          <w:rFonts w:ascii="Times New Roman" w:hAnsi="Times New Roman" w:cs="Times New Roman"/>
          <w:sz w:val="24"/>
          <w:szCs w:val="24"/>
        </w:rPr>
        <w:t>9</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134"/>
        <w:gridCol w:w="992"/>
        <w:gridCol w:w="1134"/>
        <w:gridCol w:w="1134"/>
        <w:gridCol w:w="1153"/>
        <w:gridCol w:w="1104"/>
      </w:tblGrid>
      <w:tr w:rsidR="009D21BB" w:rsidRPr="00BA5580" w:rsidTr="00150F23">
        <w:trPr>
          <w:trHeight w:val="567"/>
        </w:trPr>
        <w:tc>
          <w:tcPr>
            <w:tcW w:w="2405" w:type="dxa"/>
            <w:shd w:val="clear" w:color="auto" w:fill="auto"/>
            <w:noWrap/>
          </w:tcPr>
          <w:p w:rsidR="009D21BB" w:rsidRPr="00BA5580" w:rsidRDefault="009D21BB" w:rsidP="00BA5580">
            <w:pPr>
              <w:pStyle w:val="Taandegakehatekst"/>
              <w:jc w:val="both"/>
              <w:rPr>
                <w:rFonts w:ascii="Times New Roman" w:hAnsi="Times New Roman" w:cs="Times New Roman"/>
                <w:sz w:val="24"/>
                <w:szCs w:val="24"/>
              </w:rPr>
            </w:pPr>
            <w:r w:rsidRPr="00BA5580">
              <w:rPr>
                <w:rFonts w:ascii="Times New Roman" w:hAnsi="Times New Roman" w:cs="Times New Roman"/>
                <w:sz w:val="24"/>
                <w:szCs w:val="24"/>
              </w:rPr>
              <w:t>Finantseerimistegevus</w:t>
            </w:r>
          </w:p>
        </w:tc>
        <w:tc>
          <w:tcPr>
            <w:tcW w:w="1134"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 xml:space="preserve">2014 </w:t>
            </w:r>
            <w:r w:rsidR="009D21BB" w:rsidRPr="004E2A8A">
              <w:rPr>
                <w:rFonts w:ascii="Times New Roman" w:hAnsi="Times New Roman" w:cs="Times New Roman"/>
                <w:b/>
                <w:sz w:val="24"/>
                <w:szCs w:val="24"/>
              </w:rPr>
              <w:t>tegelik</w:t>
            </w:r>
          </w:p>
        </w:tc>
        <w:tc>
          <w:tcPr>
            <w:tcW w:w="992"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2015</w:t>
            </w:r>
            <w:r w:rsidR="009D21BB" w:rsidRPr="004E2A8A">
              <w:rPr>
                <w:rFonts w:ascii="Times New Roman" w:hAnsi="Times New Roman" w:cs="Times New Roman"/>
                <w:b/>
                <w:sz w:val="24"/>
                <w:szCs w:val="24"/>
              </w:rPr>
              <w:t xml:space="preserve"> kava </w:t>
            </w:r>
          </w:p>
        </w:tc>
        <w:tc>
          <w:tcPr>
            <w:tcW w:w="1134"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 xml:space="preserve">2016 </w:t>
            </w:r>
            <w:r w:rsidR="009D21BB" w:rsidRPr="004E2A8A">
              <w:rPr>
                <w:rFonts w:ascii="Times New Roman" w:hAnsi="Times New Roman" w:cs="Times New Roman"/>
                <w:b/>
                <w:sz w:val="24"/>
                <w:szCs w:val="24"/>
              </w:rPr>
              <w:t>kava</w:t>
            </w:r>
          </w:p>
        </w:tc>
        <w:tc>
          <w:tcPr>
            <w:tcW w:w="1134"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2017</w:t>
            </w:r>
            <w:r w:rsidR="009D21BB" w:rsidRPr="004E2A8A">
              <w:rPr>
                <w:rFonts w:ascii="Times New Roman" w:hAnsi="Times New Roman" w:cs="Times New Roman"/>
                <w:b/>
                <w:sz w:val="24"/>
                <w:szCs w:val="24"/>
              </w:rPr>
              <w:t xml:space="preserve"> kava</w:t>
            </w:r>
          </w:p>
        </w:tc>
        <w:tc>
          <w:tcPr>
            <w:tcW w:w="1153"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 xml:space="preserve">2018 </w:t>
            </w:r>
            <w:r w:rsidR="009D21BB" w:rsidRPr="004E2A8A">
              <w:rPr>
                <w:rFonts w:ascii="Times New Roman" w:hAnsi="Times New Roman" w:cs="Times New Roman"/>
                <w:b/>
                <w:sz w:val="24"/>
                <w:szCs w:val="24"/>
              </w:rPr>
              <w:t>kava</w:t>
            </w:r>
          </w:p>
        </w:tc>
        <w:tc>
          <w:tcPr>
            <w:tcW w:w="1104" w:type="dxa"/>
            <w:shd w:val="clear" w:color="auto" w:fill="auto"/>
          </w:tcPr>
          <w:p w:rsidR="009D21BB" w:rsidRPr="004E2A8A" w:rsidRDefault="008A43B3" w:rsidP="00BA5580">
            <w:pPr>
              <w:pStyle w:val="Taandegakehatekst"/>
              <w:jc w:val="center"/>
              <w:rPr>
                <w:rFonts w:ascii="Times New Roman" w:hAnsi="Times New Roman" w:cs="Times New Roman"/>
                <w:b/>
                <w:sz w:val="24"/>
                <w:szCs w:val="24"/>
              </w:rPr>
            </w:pPr>
            <w:r w:rsidRPr="004E2A8A">
              <w:rPr>
                <w:rFonts w:ascii="Times New Roman" w:hAnsi="Times New Roman" w:cs="Times New Roman"/>
                <w:b/>
                <w:sz w:val="24"/>
                <w:szCs w:val="24"/>
              </w:rPr>
              <w:t>201</w:t>
            </w:r>
            <w:r w:rsidR="00150F23">
              <w:rPr>
                <w:rFonts w:ascii="Times New Roman" w:hAnsi="Times New Roman" w:cs="Times New Roman"/>
                <w:b/>
                <w:sz w:val="24"/>
                <w:szCs w:val="24"/>
              </w:rPr>
              <w:t>9</w:t>
            </w:r>
            <w:r w:rsidRPr="004E2A8A">
              <w:rPr>
                <w:rFonts w:ascii="Times New Roman" w:hAnsi="Times New Roman" w:cs="Times New Roman"/>
                <w:b/>
                <w:sz w:val="24"/>
                <w:szCs w:val="24"/>
              </w:rPr>
              <w:t xml:space="preserve">  </w:t>
            </w:r>
            <w:r w:rsidR="009D21BB" w:rsidRPr="004E2A8A">
              <w:rPr>
                <w:rFonts w:ascii="Times New Roman" w:hAnsi="Times New Roman" w:cs="Times New Roman"/>
                <w:b/>
                <w:sz w:val="24"/>
                <w:szCs w:val="24"/>
              </w:rPr>
              <w:t xml:space="preserve"> kava</w:t>
            </w:r>
          </w:p>
        </w:tc>
      </w:tr>
      <w:tr w:rsidR="009D21BB" w:rsidRPr="00BA5580" w:rsidTr="00150F23">
        <w:trPr>
          <w:trHeight w:val="543"/>
        </w:trPr>
        <w:tc>
          <w:tcPr>
            <w:tcW w:w="2405" w:type="dxa"/>
            <w:shd w:val="clear" w:color="auto" w:fill="auto"/>
            <w:noWrap/>
          </w:tcPr>
          <w:p w:rsidR="009D21BB" w:rsidRPr="00BA5580" w:rsidRDefault="009D21BB" w:rsidP="00BA5580">
            <w:pPr>
              <w:pStyle w:val="Taandegakehatekst"/>
              <w:jc w:val="both"/>
              <w:rPr>
                <w:rFonts w:ascii="Times New Roman" w:hAnsi="Times New Roman" w:cs="Times New Roman"/>
                <w:sz w:val="24"/>
                <w:szCs w:val="24"/>
              </w:rPr>
            </w:pPr>
            <w:r w:rsidRPr="00BA5580">
              <w:rPr>
                <w:rFonts w:ascii="Times New Roman" w:hAnsi="Times New Roman" w:cs="Times New Roman"/>
                <w:sz w:val="24"/>
                <w:szCs w:val="24"/>
              </w:rPr>
              <w:t>Kohustuste võtmine (+)</w:t>
            </w:r>
          </w:p>
        </w:tc>
        <w:tc>
          <w:tcPr>
            <w:tcW w:w="1134" w:type="dxa"/>
            <w:shd w:val="clear" w:color="auto" w:fill="auto"/>
            <w:noWrap/>
          </w:tcPr>
          <w:p w:rsidR="009D21BB" w:rsidRPr="00BA5580" w:rsidRDefault="009D21BB" w:rsidP="00BA5580">
            <w:pPr>
              <w:pStyle w:val="Taandegakehatekst"/>
              <w:jc w:val="center"/>
              <w:rPr>
                <w:rFonts w:ascii="Times New Roman" w:hAnsi="Times New Roman" w:cs="Times New Roman"/>
                <w:sz w:val="24"/>
                <w:szCs w:val="24"/>
              </w:rPr>
            </w:pPr>
            <w:r w:rsidRPr="00BA5580">
              <w:rPr>
                <w:rFonts w:ascii="Times New Roman" w:hAnsi="Times New Roman" w:cs="Times New Roman"/>
                <w:sz w:val="24"/>
                <w:szCs w:val="24"/>
              </w:rPr>
              <w:t>0</w:t>
            </w:r>
          </w:p>
        </w:tc>
        <w:tc>
          <w:tcPr>
            <w:tcW w:w="992" w:type="dxa"/>
            <w:shd w:val="clear" w:color="auto" w:fill="auto"/>
            <w:noWrap/>
          </w:tcPr>
          <w:p w:rsidR="009D21BB" w:rsidRPr="00BA5580" w:rsidRDefault="009D21BB" w:rsidP="00BA5580">
            <w:pPr>
              <w:pStyle w:val="Taandegakehatekst"/>
              <w:jc w:val="center"/>
              <w:rPr>
                <w:rFonts w:ascii="Times New Roman" w:hAnsi="Times New Roman" w:cs="Times New Roman"/>
                <w:sz w:val="24"/>
                <w:szCs w:val="24"/>
              </w:rPr>
            </w:pPr>
            <w:r w:rsidRPr="00BA5580">
              <w:rPr>
                <w:rFonts w:ascii="Times New Roman" w:hAnsi="Times New Roman" w:cs="Times New Roman"/>
                <w:sz w:val="24"/>
                <w:szCs w:val="24"/>
              </w:rPr>
              <w:t>0</w:t>
            </w:r>
          </w:p>
        </w:tc>
        <w:tc>
          <w:tcPr>
            <w:tcW w:w="1134" w:type="dxa"/>
            <w:shd w:val="clear" w:color="auto" w:fill="auto"/>
            <w:noWrap/>
          </w:tcPr>
          <w:p w:rsidR="009D21BB" w:rsidRPr="00BA5580" w:rsidRDefault="00BE5F15"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335</w:t>
            </w:r>
            <w:r w:rsidR="00150F23">
              <w:rPr>
                <w:rFonts w:ascii="Times New Roman" w:hAnsi="Times New Roman" w:cs="Times New Roman"/>
                <w:sz w:val="24"/>
                <w:szCs w:val="24"/>
              </w:rPr>
              <w:t xml:space="preserve"> 000</w:t>
            </w:r>
          </w:p>
        </w:tc>
        <w:tc>
          <w:tcPr>
            <w:tcW w:w="1134" w:type="dxa"/>
            <w:shd w:val="clear" w:color="auto" w:fill="auto"/>
            <w:noWrap/>
          </w:tcPr>
          <w:p w:rsidR="009D21BB" w:rsidRPr="00BA5580" w:rsidRDefault="0067144D"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229</w:t>
            </w:r>
            <w:r w:rsidR="00150F23">
              <w:rPr>
                <w:rFonts w:ascii="Times New Roman" w:hAnsi="Times New Roman" w:cs="Times New Roman"/>
                <w:sz w:val="24"/>
                <w:szCs w:val="24"/>
              </w:rPr>
              <w:t xml:space="preserve"> 000</w:t>
            </w:r>
          </w:p>
        </w:tc>
        <w:tc>
          <w:tcPr>
            <w:tcW w:w="1153" w:type="dxa"/>
            <w:shd w:val="clear" w:color="auto" w:fill="auto"/>
            <w:noWrap/>
          </w:tcPr>
          <w:p w:rsidR="009D21BB" w:rsidRPr="00BA5580" w:rsidRDefault="00BE5F15"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w:t>
            </w:r>
            <w:r w:rsidR="009253F8">
              <w:rPr>
                <w:rFonts w:ascii="Times New Roman" w:hAnsi="Times New Roman" w:cs="Times New Roman"/>
                <w:sz w:val="24"/>
                <w:szCs w:val="24"/>
              </w:rPr>
              <w:t>0 00</w:t>
            </w:r>
            <w:r w:rsidR="00B3117E" w:rsidRPr="00BA5580">
              <w:rPr>
                <w:rFonts w:ascii="Times New Roman" w:hAnsi="Times New Roman" w:cs="Times New Roman"/>
                <w:sz w:val="24"/>
                <w:szCs w:val="24"/>
              </w:rPr>
              <w:t>0</w:t>
            </w:r>
          </w:p>
        </w:tc>
        <w:tc>
          <w:tcPr>
            <w:tcW w:w="1104" w:type="dxa"/>
            <w:shd w:val="clear" w:color="auto" w:fill="auto"/>
          </w:tcPr>
          <w:p w:rsidR="009D21BB" w:rsidRPr="00BA5580" w:rsidRDefault="00BE5F15"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w:t>
            </w:r>
            <w:r w:rsidR="00B3117E" w:rsidRPr="00BA5580">
              <w:rPr>
                <w:rFonts w:ascii="Times New Roman" w:hAnsi="Times New Roman" w:cs="Times New Roman"/>
                <w:sz w:val="24"/>
                <w:szCs w:val="24"/>
              </w:rPr>
              <w:t>0</w:t>
            </w:r>
            <w:r>
              <w:rPr>
                <w:rFonts w:ascii="Times New Roman" w:hAnsi="Times New Roman" w:cs="Times New Roman"/>
                <w:sz w:val="24"/>
                <w:szCs w:val="24"/>
              </w:rPr>
              <w:t xml:space="preserve"> 000</w:t>
            </w:r>
          </w:p>
        </w:tc>
      </w:tr>
      <w:tr w:rsidR="009D21BB" w:rsidRPr="00BA5580" w:rsidTr="00150F23">
        <w:trPr>
          <w:trHeight w:val="367"/>
        </w:trPr>
        <w:tc>
          <w:tcPr>
            <w:tcW w:w="2405" w:type="dxa"/>
            <w:shd w:val="clear" w:color="auto" w:fill="auto"/>
            <w:noWrap/>
          </w:tcPr>
          <w:p w:rsidR="009D21BB" w:rsidRPr="00BA5580" w:rsidRDefault="009D21BB" w:rsidP="00BA5580">
            <w:pPr>
              <w:pStyle w:val="Taandegakehatekst"/>
              <w:jc w:val="both"/>
              <w:rPr>
                <w:rFonts w:ascii="Times New Roman" w:hAnsi="Times New Roman" w:cs="Times New Roman"/>
                <w:sz w:val="24"/>
                <w:szCs w:val="24"/>
              </w:rPr>
            </w:pPr>
            <w:r w:rsidRPr="00BA5580">
              <w:rPr>
                <w:rFonts w:ascii="Times New Roman" w:hAnsi="Times New Roman" w:cs="Times New Roman"/>
                <w:sz w:val="24"/>
                <w:szCs w:val="24"/>
              </w:rPr>
              <w:t>Kohustuste tasumine (-)</w:t>
            </w:r>
          </w:p>
        </w:tc>
        <w:tc>
          <w:tcPr>
            <w:tcW w:w="1134" w:type="dxa"/>
            <w:shd w:val="clear" w:color="auto" w:fill="auto"/>
            <w:noWrap/>
          </w:tcPr>
          <w:p w:rsidR="009D21BB" w:rsidRPr="00BA5580" w:rsidRDefault="008A43B3" w:rsidP="00BA5580">
            <w:pPr>
              <w:pStyle w:val="Taandegakehatekst"/>
              <w:jc w:val="center"/>
              <w:rPr>
                <w:rFonts w:ascii="Times New Roman" w:hAnsi="Times New Roman" w:cs="Times New Roman"/>
                <w:sz w:val="24"/>
                <w:szCs w:val="24"/>
              </w:rPr>
            </w:pPr>
            <w:r w:rsidRPr="00BA5580">
              <w:rPr>
                <w:rFonts w:ascii="Times New Roman" w:hAnsi="Times New Roman" w:cs="Times New Roman"/>
                <w:sz w:val="24"/>
                <w:szCs w:val="24"/>
              </w:rPr>
              <w:t>-20 362</w:t>
            </w:r>
          </w:p>
        </w:tc>
        <w:tc>
          <w:tcPr>
            <w:tcW w:w="992" w:type="dxa"/>
            <w:shd w:val="clear" w:color="auto" w:fill="auto"/>
            <w:noWrap/>
          </w:tcPr>
          <w:p w:rsidR="009D21BB" w:rsidRPr="00BA5580" w:rsidRDefault="00150F23"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-3 394</w:t>
            </w:r>
          </w:p>
        </w:tc>
        <w:tc>
          <w:tcPr>
            <w:tcW w:w="1134" w:type="dxa"/>
            <w:shd w:val="clear" w:color="auto" w:fill="auto"/>
            <w:noWrap/>
          </w:tcPr>
          <w:p w:rsidR="009D21BB" w:rsidRPr="00BA5580" w:rsidRDefault="009253F8"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shd w:val="clear" w:color="auto" w:fill="auto"/>
            <w:noWrap/>
          </w:tcPr>
          <w:p w:rsidR="009D21BB" w:rsidRPr="00BA5580" w:rsidRDefault="00BE5F15"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-33</w:t>
            </w:r>
            <w:r w:rsidR="00150F23">
              <w:rPr>
                <w:rFonts w:ascii="Times New Roman" w:hAnsi="Times New Roman" w:cs="Times New Roman"/>
                <w:sz w:val="24"/>
                <w:szCs w:val="24"/>
              </w:rPr>
              <w:t xml:space="preserve"> 00</w:t>
            </w:r>
            <w:r w:rsidR="008A43B3" w:rsidRPr="00BA5580">
              <w:rPr>
                <w:rFonts w:ascii="Times New Roman" w:hAnsi="Times New Roman" w:cs="Times New Roman"/>
                <w:sz w:val="24"/>
                <w:szCs w:val="24"/>
              </w:rPr>
              <w:t>0</w:t>
            </w:r>
          </w:p>
        </w:tc>
        <w:tc>
          <w:tcPr>
            <w:tcW w:w="1153" w:type="dxa"/>
            <w:shd w:val="clear" w:color="auto" w:fill="auto"/>
            <w:noWrap/>
          </w:tcPr>
          <w:p w:rsidR="009D21BB" w:rsidRPr="00BA5580" w:rsidRDefault="00BE5F15"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-55</w:t>
            </w:r>
            <w:r w:rsidR="00150F23">
              <w:rPr>
                <w:rFonts w:ascii="Times New Roman" w:hAnsi="Times New Roman" w:cs="Times New Roman"/>
                <w:sz w:val="24"/>
                <w:szCs w:val="24"/>
              </w:rPr>
              <w:t xml:space="preserve"> 0</w:t>
            </w:r>
            <w:r w:rsidR="00B3117E" w:rsidRPr="00BA5580">
              <w:rPr>
                <w:rFonts w:ascii="Times New Roman" w:hAnsi="Times New Roman" w:cs="Times New Roman"/>
                <w:sz w:val="24"/>
                <w:szCs w:val="24"/>
              </w:rPr>
              <w:t>00</w:t>
            </w:r>
          </w:p>
        </w:tc>
        <w:tc>
          <w:tcPr>
            <w:tcW w:w="1104" w:type="dxa"/>
            <w:shd w:val="clear" w:color="auto" w:fill="auto"/>
          </w:tcPr>
          <w:p w:rsidR="009D21BB" w:rsidRPr="00BA5580" w:rsidRDefault="00BE5F15"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-5</w:t>
            </w:r>
            <w:r w:rsidR="009253F8">
              <w:rPr>
                <w:rFonts w:ascii="Times New Roman" w:hAnsi="Times New Roman" w:cs="Times New Roman"/>
                <w:sz w:val="24"/>
                <w:szCs w:val="24"/>
              </w:rPr>
              <w:t>5</w:t>
            </w:r>
            <w:r w:rsidR="00B3117E" w:rsidRPr="00BA5580">
              <w:rPr>
                <w:rFonts w:ascii="Times New Roman" w:hAnsi="Times New Roman" w:cs="Times New Roman"/>
                <w:sz w:val="24"/>
                <w:szCs w:val="24"/>
              </w:rPr>
              <w:t xml:space="preserve"> 000</w:t>
            </w:r>
          </w:p>
        </w:tc>
      </w:tr>
    </w:tbl>
    <w:p w:rsidR="008A43B3" w:rsidRDefault="008A43B3" w:rsidP="008A43B3"/>
    <w:p w:rsidR="00905FE1" w:rsidRDefault="00905FE1">
      <w:pPr>
        <w:pStyle w:val="Pealkiri1"/>
        <w:jc w:val="left"/>
      </w:pPr>
      <w:bookmarkStart w:id="15" w:name="_Toc404104281"/>
    </w:p>
    <w:p w:rsidR="00315373" w:rsidRDefault="00315373">
      <w:pPr>
        <w:pStyle w:val="Pealkiri1"/>
        <w:jc w:val="left"/>
      </w:pPr>
      <w:r>
        <w:t>7. Põhitegevuse tulem ja netovõlakoormus</w:t>
      </w:r>
      <w:bookmarkEnd w:id="15"/>
    </w:p>
    <w:p w:rsidR="00332A41" w:rsidRPr="00332A41" w:rsidRDefault="00332A41" w:rsidP="00332A41"/>
    <w:p w:rsidR="00315373" w:rsidRDefault="00315373">
      <w:pPr>
        <w:autoSpaceDE w:val="0"/>
        <w:autoSpaceDN w:val="0"/>
        <w:adjustRightInd w:val="0"/>
      </w:pPr>
      <w:r>
        <w:t>Kohaliku omavalitsuse üksuse finantsjuhtimise seaduse kohaselt on finantsdistsipliini tagamise meetmeteks:</w:t>
      </w:r>
    </w:p>
    <w:p w:rsidR="00315373" w:rsidRDefault="00315373">
      <w:pPr>
        <w:autoSpaceDE w:val="0"/>
        <w:autoSpaceDN w:val="0"/>
        <w:adjustRightInd w:val="0"/>
      </w:pPr>
      <w:r>
        <w:t>1)  kinni pidamine nõuetest põhitegevuse tulemile;</w:t>
      </w:r>
    </w:p>
    <w:p w:rsidR="00315373" w:rsidRDefault="00315373">
      <w:pPr>
        <w:autoSpaceDE w:val="0"/>
        <w:autoSpaceDN w:val="0"/>
        <w:adjustRightInd w:val="0"/>
      </w:pPr>
      <w:r>
        <w:t>2)  kinni pidamine netovõlakoormuse ülemmäärast.</w:t>
      </w:r>
    </w:p>
    <w:p w:rsidR="00315373" w:rsidRDefault="00315373">
      <w:pPr>
        <w:pStyle w:val="Kehatekst2"/>
        <w:autoSpaceDE w:val="0"/>
        <w:autoSpaceDN w:val="0"/>
        <w:adjustRightInd w:val="0"/>
      </w:pPr>
      <w:r>
        <w:t xml:space="preserve">Nende näitajate alusel saab otsustada </w:t>
      </w:r>
      <w:proofErr w:type="spellStart"/>
      <w:r>
        <w:t>KOV-i</w:t>
      </w:r>
      <w:proofErr w:type="spellEnd"/>
      <w:r>
        <w:t xml:space="preserve"> finantsolukorra üle ning nende täitmata jätmine võib kaasa tuua sanktsioonid.</w:t>
      </w:r>
    </w:p>
    <w:p w:rsidR="00315373" w:rsidRDefault="00315373">
      <w:pPr>
        <w:pStyle w:val="Kehatekst2"/>
        <w:autoSpaceDE w:val="0"/>
        <w:autoSpaceDN w:val="0"/>
        <w:adjustRightInd w:val="0"/>
      </w:pPr>
      <w:r>
        <w:t xml:space="preserve">Põhitegevuse tulem ja netovõlakoormus on  koostatud kassapõhiste arvestuste alusel. </w:t>
      </w:r>
    </w:p>
    <w:p w:rsidR="00315373" w:rsidRDefault="00315373">
      <w:pPr>
        <w:pStyle w:val="Kehatekst2"/>
        <w:autoSpaceDE w:val="0"/>
        <w:autoSpaceDN w:val="0"/>
        <w:adjustRightInd w:val="0"/>
      </w:pPr>
      <w:r>
        <w:t>Põhitegevuse tulem on põhitegevuse tulude ja põhitegevuse kulude vahe. Põhitegevuse tulemi lubatav väärtus aruandeaasta lõpu seisuga peab olema null või positiivne. Netovõlakoormus on võlakohustuste ja likviidsete varade vahe. Võlakohustused on võetud laenud, kapitalirendi- ja faktooringkohustused, emiteeritud võlakirjad, tasumise tähtajaks täitmata jäänud kohustused, tagastamisele kuuluvad saadud ettemaksed, pikaajalised võlad tarnijatele ja muud pikaajalised kohustused, mis nõuavad tulevikus rahast loobumist. Likviidsed varad on raha ja pangakontodel</w:t>
      </w:r>
    </w:p>
    <w:p w:rsidR="00315373" w:rsidRDefault="00315373">
      <w:pPr>
        <w:pStyle w:val="Kehatekst2"/>
        <w:autoSpaceDE w:val="0"/>
        <w:autoSpaceDN w:val="0"/>
        <w:adjustRightInd w:val="0"/>
      </w:pPr>
      <w:r>
        <w:t>olevad vahendid, osalused rahaturu- ja intressifondide aktsiates või osakutes ning soetatud võlakirjad.</w:t>
      </w:r>
    </w:p>
    <w:p w:rsidR="00315373" w:rsidRDefault="00315373">
      <w:pPr>
        <w:autoSpaceDE w:val="0"/>
        <w:autoSpaceDN w:val="0"/>
        <w:adjustRightInd w:val="0"/>
      </w:pPr>
      <w:r>
        <w:t>Netovõlakoormuse arvutamisel lähtutakse KOFS § 34 lõikest 3 ja 4.</w:t>
      </w:r>
    </w:p>
    <w:p w:rsidR="00315373" w:rsidRDefault="00315373">
      <w:pPr>
        <w:autoSpaceDE w:val="0"/>
        <w:autoSpaceDN w:val="0"/>
        <w:adjustRightInd w:val="0"/>
        <w:jc w:val="both"/>
      </w:pPr>
      <w:r>
        <w:t>KOFS § 34 lõige 3 ütleb, et netovõlakoormus võib aruandeaasta lõpul ulatuda lõppenud aruandeaasta kuuekordse põhitegevuse tulude ja põhitegevuse kulude vaheni, kuid ei tohi ületada sama aruandeaasta põhitegevuse tulude kogusummat.</w:t>
      </w:r>
    </w:p>
    <w:p w:rsidR="00315373" w:rsidRDefault="00315373">
      <w:pPr>
        <w:autoSpaceDE w:val="0"/>
        <w:autoSpaceDN w:val="0"/>
        <w:adjustRightInd w:val="0"/>
        <w:jc w:val="both"/>
      </w:pPr>
      <w:r>
        <w:t>KOFS § 34 lõige 4 ütleb, et kui käesoleva paragrahvi lõike 3 alusel arvutatud põhitegevuse tulude ja põhitegevuse kulude kuuekordne vahe on väiksem kui 60 protsenti vastava aruandeaasta põhitegevuse tuludest, võib netovõlakoormus ulatuda kuni 60 protsendini vastava aruandeaasta põhitegevuse tuludest.</w:t>
      </w:r>
    </w:p>
    <w:p w:rsidR="00315373" w:rsidRDefault="00315373">
      <w:pPr>
        <w:pStyle w:val="Kehatekst2"/>
        <w:autoSpaceDE w:val="0"/>
        <w:autoSpaceDN w:val="0"/>
        <w:adjustRightInd w:val="0"/>
      </w:pPr>
      <w:r>
        <w:t>Finantsdistsipliini tagamise meetmete mitte täitmine omab õiguslikke tagajärgi alates käesoleva aasta algusest. 2012. aasta lõpu seisuga peavad näitajad vastama seaduse nõuetele, vastasel juhul rakenduvad seaduses ette nähtud sanktsioonid. Laeva vald on püsinud võlakoormuse piirmääras.</w:t>
      </w:r>
    </w:p>
    <w:p w:rsidR="00BE5F15" w:rsidRDefault="00BE5F15">
      <w:pPr>
        <w:pStyle w:val="Kehatekst2"/>
        <w:autoSpaceDE w:val="0"/>
        <w:autoSpaceDN w:val="0"/>
        <w:adjustRightInd w:val="0"/>
      </w:pPr>
    </w:p>
    <w:p w:rsidR="00BE5F15" w:rsidRDefault="00BE5F15">
      <w:pPr>
        <w:pStyle w:val="Kehatekst2"/>
        <w:autoSpaceDE w:val="0"/>
        <w:autoSpaceDN w:val="0"/>
        <w:adjustRightInd w:val="0"/>
      </w:pPr>
    </w:p>
    <w:p w:rsidR="00BE5F15" w:rsidRDefault="00BE5F15">
      <w:pPr>
        <w:pStyle w:val="Kehatekst2"/>
        <w:autoSpaceDE w:val="0"/>
        <w:autoSpaceDN w:val="0"/>
        <w:adjustRightInd w:val="0"/>
      </w:pPr>
    </w:p>
    <w:p w:rsidR="00BE5F15" w:rsidRDefault="00BE5F15">
      <w:pPr>
        <w:pStyle w:val="Kehatekst2"/>
        <w:autoSpaceDE w:val="0"/>
        <w:autoSpaceDN w:val="0"/>
        <w:adjustRightInd w:val="0"/>
      </w:pPr>
    </w:p>
    <w:p w:rsidR="00BE5F15" w:rsidRDefault="00BE5F15">
      <w:pPr>
        <w:pStyle w:val="Kehatekst2"/>
        <w:autoSpaceDE w:val="0"/>
        <w:autoSpaceDN w:val="0"/>
        <w:adjustRightInd w:val="0"/>
      </w:pPr>
    </w:p>
    <w:p w:rsidR="00BE5F15" w:rsidRDefault="00BE5F15">
      <w:pPr>
        <w:pStyle w:val="Kehatekst2"/>
        <w:autoSpaceDE w:val="0"/>
        <w:autoSpaceDN w:val="0"/>
        <w:adjustRightInd w:val="0"/>
      </w:pPr>
    </w:p>
    <w:p w:rsidR="00BE5F15" w:rsidRDefault="00BE5F15">
      <w:pPr>
        <w:pStyle w:val="Kehatekst2"/>
        <w:autoSpaceDE w:val="0"/>
        <w:autoSpaceDN w:val="0"/>
        <w:adjustRightInd w:val="0"/>
      </w:pPr>
    </w:p>
    <w:p w:rsidR="00BE5F15" w:rsidRDefault="00BE5F15">
      <w:pPr>
        <w:pStyle w:val="Kehatekst2"/>
        <w:autoSpaceDE w:val="0"/>
        <w:autoSpaceDN w:val="0"/>
        <w:adjustRightInd w:val="0"/>
      </w:pPr>
    </w:p>
    <w:p w:rsidR="00BE5F15" w:rsidRDefault="00BE5F15">
      <w:pPr>
        <w:pStyle w:val="Kehatekst2"/>
        <w:autoSpaceDE w:val="0"/>
        <w:autoSpaceDN w:val="0"/>
        <w:adjustRightInd w:val="0"/>
      </w:pPr>
    </w:p>
    <w:p w:rsidR="00315373" w:rsidRDefault="00315373">
      <w:pPr>
        <w:pStyle w:val="Kehatekst2"/>
        <w:autoSpaceDE w:val="0"/>
        <w:autoSpaceDN w:val="0"/>
        <w:adjustRightInd w:val="0"/>
      </w:pPr>
    </w:p>
    <w:p w:rsidR="008A43B3" w:rsidRDefault="00315373" w:rsidP="008A43B3">
      <w:pPr>
        <w:pStyle w:val="Kehatekst"/>
      </w:pPr>
      <w:r>
        <w:lastRenderedPageBreak/>
        <w:t>Tabel 15. Laeva valla finantsdistsipliini tagamise meetmete</w:t>
      </w:r>
      <w:r w:rsidR="00150F23">
        <w:t xml:space="preserve"> täitmise ülevaade aastatel 2014-2019</w:t>
      </w:r>
    </w:p>
    <w:tbl>
      <w:tblPr>
        <w:tblStyle w:val="Kontuurtabel"/>
        <w:tblW w:w="8698" w:type="dxa"/>
        <w:tblLayout w:type="fixed"/>
        <w:tblLook w:val="04A0" w:firstRow="1" w:lastRow="0" w:firstColumn="1" w:lastColumn="0" w:noHBand="0" w:noVBand="1"/>
      </w:tblPr>
      <w:tblGrid>
        <w:gridCol w:w="1838"/>
        <w:gridCol w:w="1276"/>
        <w:gridCol w:w="1307"/>
        <w:gridCol w:w="1032"/>
        <w:gridCol w:w="1032"/>
        <w:gridCol w:w="1211"/>
        <w:gridCol w:w="1002"/>
      </w:tblGrid>
      <w:tr w:rsidR="00BE5F15" w:rsidRPr="00BE5F15" w:rsidTr="00BE5F15">
        <w:trPr>
          <w:trHeight w:val="779"/>
        </w:trPr>
        <w:tc>
          <w:tcPr>
            <w:tcW w:w="1838" w:type="dxa"/>
            <w:hideMark/>
          </w:tcPr>
          <w:p w:rsidR="00BE5F15" w:rsidRPr="00BE5F15" w:rsidRDefault="00BE5F15" w:rsidP="00BE5F15">
            <w:pPr>
              <w:pStyle w:val="Kehatekst"/>
              <w:rPr>
                <w:b/>
                <w:bCs/>
              </w:rPr>
            </w:pPr>
            <w:r w:rsidRPr="00BE5F15">
              <w:rPr>
                <w:b/>
                <w:bCs/>
              </w:rPr>
              <w:t> </w:t>
            </w:r>
          </w:p>
        </w:tc>
        <w:tc>
          <w:tcPr>
            <w:tcW w:w="1276" w:type="dxa"/>
            <w:hideMark/>
          </w:tcPr>
          <w:p w:rsidR="00BE5F15" w:rsidRPr="00BE5F15" w:rsidRDefault="00BE5F15" w:rsidP="00BE5F15">
            <w:pPr>
              <w:pStyle w:val="Kehatekst"/>
              <w:rPr>
                <w:b/>
                <w:bCs/>
              </w:rPr>
            </w:pPr>
            <w:r w:rsidRPr="00BE5F15">
              <w:rPr>
                <w:b/>
                <w:bCs/>
              </w:rPr>
              <w:t>2014 täitmine</w:t>
            </w:r>
          </w:p>
        </w:tc>
        <w:tc>
          <w:tcPr>
            <w:tcW w:w="1307" w:type="dxa"/>
            <w:hideMark/>
          </w:tcPr>
          <w:p w:rsidR="00BE5F15" w:rsidRPr="00BE5F15" w:rsidRDefault="00BE5F15" w:rsidP="00BE5F15">
            <w:pPr>
              <w:pStyle w:val="Kehatekst"/>
              <w:rPr>
                <w:b/>
                <w:bCs/>
              </w:rPr>
            </w:pPr>
            <w:r w:rsidRPr="00BE5F15">
              <w:rPr>
                <w:b/>
                <w:bCs/>
              </w:rPr>
              <w:t>2015 eeldatav täitmine</w:t>
            </w:r>
          </w:p>
        </w:tc>
        <w:tc>
          <w:tcPr>
            <w:tcW w:w="1032" w:type="dxa"/>
            <w:hideMark/>
          </w:tcPr>
          <w:p w:rsidR="00BE5F15" w:rsidRPr="00BE5F15" w:rsidRDefault="00BE5F15" w:rsidP="00BE5F15">
            <w:pPr>
              <w:pStyle w:val="Kehatekst"/>
              <w:rPr>
                <w:b/>
                <w:bCs/>
              </w:rPr>
            </w:pPr>
            <w:r w:rsidRPr="00BE5F15">
              <w:rPr>
                <w:b/>
                <w:bCs/>
              </w:rPr>
              <w:t xml:space="preserve">2016 eelarve  </w:t>
            </w:r>
          </w:p>
        </w:tc>
        <w:tc>
          <w:tcPr>
            <w:tcW w:w="1032" w:type="dxa"/>
            <w:hideMark/>
          </w:tcPr>
          <w:p w:rsidR="00BE5F15" w:rsidRPr="00BE5F15" w:rsidRDefault="00BE5F15" w:rsidP="00BE5F15">
            <w:pPr>
              <w:pStyle w:val="Kehatekst"/>
              <w:rPr>
                <w:b/>
                <w:bCs/>
              </w:rPr>
            </w:pPr>
            <w:r w:rsidRPr="00BE5F15">
              <w:rPr>
                <w:b/>
                <w:bCs/>
              </w:rPr>
              <w:t xml:space="preserve">2017 eelarve  </w:t>
            </w:r>
          </w:p>
        </w:tc>
        <w:tc>
          <w:tcPr>
            <w:tcW w:w="1211" w:type="dxa"/>
            <w:hideMark/>
          </w:tcPr>
          <w:p w:rsidR="00BE5F15" w:rsidRPr="00BE5F15" w:rsidRDefault="00BE5F15" w:rsidP="00BE5F15">
            <w:pPr>
              <w:pStyle w:val="Kehatekst"/>
              <w:rPr>
                <w:b/>
                <w:bCs/>
              </w:rPr>
            </w:pPr>
            <w:r w:rsidRPr="00BE5F15">
              <w:rPr>
                <w:b/>
                <w:bCs/>
              </w:rPr>
              <w:t xml:space="preserve">2018 eelarve  </w:t>
            </w:r>
          </w:p>
        </w:tc>
        <w:tc>
          <w:tcPr>
            <w:tcW w:w="1002" w:type="dxa"/>
            <w:hideMark/>
          </w:tcPr>
          <w:p w:rsidR="00BE5F15" w:rsidRPr="00BE5F15" w:rsidRDefault="00BE5F15" w:rsidP="00BE5F15">
            <w:pPr>
              <w:pStyle w:val="Kehatekst"/>
              <w:rPr>
                <w:b/>
                <w:bCs/>
              </w:rPr>
            </w:pPr>
            <w:r w:rsidRPr="00BE5F15">
              <w:rPr>
                <w:b/>
                <w:bCs/>
              </w:rPr>
              <w:t xml:space="preserve">2019 eelarve  </w:t>
            </w:r>
          </w:p>
        </w:tc>
      </w:tr>
      <w:tr w:rsidR="00BE5F15" w:rsidRPr="00BE5F15" w:rsidTr="00BE5F15">
        <w:trPr>
          <w:trHeight w:val="299"/>
        </w:trPr>
        <w:tc>
          <w:tcPr>
            <w:tcW w:w="1838" w:type="dxa"/>
            <w:noWrap/>
            <w:hideMark/>
          </w:tcPr>
          <w:p w:rsidR="00BE5F15" w:rsidRPr="00BE5F15" w:rsidRDefault="00BE5F15" w:rsidP="00BE5F15">
            <w:pPr>
              <w:pStyle w:val="Kehatekst"/>
              <w:rPr>
                <w:b/>
                <w:bCs/>
              </w:rPr>
            </w:pPr>
            <w:r w:rsidRPr="00BE5F15">
              <w:rPr>
                <w:b/>
                <w:bCs/>
              </w:rPr>
              <w:t>Põhitegevuse tulud kokku</w:t>
            </w:r>
          </w:p>
        </w:tc>
        <w:tc>
          <w:tcPr>
            <w:tcW w:w="1276" w:type="dxa"/>
            <w:hideMark/>
          </w:tcPr>
          <w:p w:rsidR="00BE5F15" w:rsidRPr="00BE5F15" w:rsidRDefault="00BE5F15" w:rsidP="00BE5F15">
            <w:pPr>
              <w:pStyle w:val="Kehatekst"/>
              <w:rPr>
                <w:b/>
                <w:bCs/>
              </w:rPr>
            </w:pPr>
            <w:r w:rsidRPr="00BE5F15">
              <w:rPr>
                <w:b/>
                <w:bCs/>
              </w:rPr>
              <w:t>782 275</w:t>
            </w:r>
          </w:p>
        </w:tc>
        <w:tc>
          <w:tcPr>
            <w:tcW w:w="1307" w:type="dxa"/>
            <w:hideMark/>
          </w:tcPr>
          <w:p w:rsidR="00BE5F15" w:rsidRPr="00BE5F15" w:rsidRDefault="00BE5F15" w:rsidP="00BE5F15">
            <w:pPr>
              <w:pStyle w:val="Kehatekst"/>
              <w:rPr>
                <w:b/>
                <w:bCs/>
              </w:rPr>
            </w:pPr>
            <w:r w:rsidRPr="00BE5F15">
              <w:rPr>
                <w:b/>
                <w:bCs/>
              </w:rPr>
              <w:t>840 819</w:t>
            </w:r>
          </w:p>
        </w:tc>
        <w:tc>
          <w:tcPr>
            <w:tcW w:w="1032" w:type="dxa"/>
            <w:hideMark/>
          </w:tcPr>
          <w:p w:rsidR="00BE5F15" w:rsidRPr="00BE5F15" w:rsidRDefault="00BE5F15" w:rsidP="00BE5F15">
            <w:pPr>
              <w:pStyle w:val="Kehatekst"/>
              <w:rPr>
                <w:b/>
                <w:bCs/>
              </w:rPr>
            </w:pPr>
            <w:r w:rsidRPr="00BE5F15">
              <w:rPr>
                <w:b/>
                <w:bCs/>
              </w:rPr>
              <w:t>844 016</w:t>
            </w:r>
          </w:p>
        </w:tc>
        <w:tc>
          <w:tcPr>
            <w:tcW w:w="1032" w:type="dxa"/>
            <w:hideMark/>
          </w:tcPr>
          <w:p w:rsidR="00BE5F15" w:rsidRPr="00BE5F15" w:rsidRDefault="00BE5F15" w:rsidP="00BE5F15">
            <w:pPr>
              <w:pStyle w:val="Kehatekst"/>
              <w:rPr>
                <w:b/>
                <w:bCs/>
              </w:rPr>
            </w:pPr>
            <w:r w:rsidRPr="00BE5F15">
              <w:rPr>
                <w:b/>
                <w:bCs/>
              </w:rPr>
              <w:t>868 881</w:t>
            </w:r>
          </w:p>
        </w:tc>
        <w:tc>
          <w:tcPr>
            <w:tcW w:w="1211" w:type="dxa"/>
            <w:hideMark/>
          </w:tcPr>
          <w:p w:rsidR="00BE5F15" w:rsidRPr="00BE5F15" w:rsidRDefault="00BE5F15" w:rsidP="00BE5F15">
            <w:pPr>
              <w:pStyle w:val="Kehatekst"/>
              <w:rPr>
                <w:b/>
                <w:bCs/>
              </w:rPr>
            </w:pPr>
            <w:r w:rsidRPr="00BE5F15">
              <w:rPr>
                <w:b/>
                <w:bCs/>
              </w:rPr>
              <w:t>891 765</w:t>
            </w:r>
          </w:p>
        </w:tc>
        <w:tc>
          <w:tcPr>
            <w:tcW w:w="1002" w:type="dxa"/>
            <w:hideMark/>
          </w:tcPr>
          <w:p w:rsidR="00BE5F15" w:rsidRPr="00BE5F15" w:rsidRDefault="00BE5F15" w:rsidP="00BE5F15">
            <w:pPr>
              <w:pStyle w:val="Kehatekst"/>
              <w:rPr>
                <w:b/>
                <w:bCs/>
              </w:rPr>
            </w:pPr>
            <w:r w:rsidRPr="00BE5F15">
              <w:rPr>
                <w:b/>
                <w:bCs/>
              </w:rPr>
              <w:t>914 710</w:t>
            </w:r>
          </w:p>
        </w:tc>
      </w:tr>
      <w:tr w:rsidR="00BE5F15" w:rsidRPr="00BE5F15" w:rsidTr="00BE5F15">
        <w:trPr>
          <w:trHeight w:val="254"/>
        </w:trPr>
        <w:tc>
          <w:tcPr>
            <w:tcW w:w="1838" w:type="dxa"/>
            <w:noWrap/>
            <w:hideMark/>
          </w:tcPr>
          <w:p w:rsidR="00BE5F15" w:rsidRPr="00BE5F15" w:rsidRDefault="00BE5F15" w:rsidP="00BE5F15">
            <w:pPr>
              <w:pStyle w:val="Kehatekst"/>
              <w:rPr>
                <w:b/>
                <w:bCs/>
              </w:rPr>
            </w:pPr>
            <w:r w:rsidRPr="00BE5F15">
              <w:rPr>
                <w:b/>
                <w:bCs/>
              </w:rPr>
              <w:t>Põhitegevuse kulud kokku</w:t>
            </w:r>
          </w:p>
        </w:tc>
        <w:tc>
          <w:tcPr>
            <w:tcW w:w="1276" w:type="dxa"/>
            <w:hideMark/>
          </w:tcPr>
          <w:p w:rsidR="00BE5F15" w:rsidRPr="00BE5F15" w:rsidRDefault="00BE5F15" w:rsidP="00BE5F15">
            <w:pPr>
              <w:pStyle w:val="Kehatekst"/>
              <w:rPr>
                <w:b/>
                <w:bCs/>
              </w:rPr>
            </w:pPr>
            <w:r w:rsidRPr="00BE5F15">
              <w:rPr>
                <w:b/>
                <w:bCs/>
              </w:rPr>
              <w:t>749 551</w:t>
            </w:r>
          </w:p>
        </w:tc>
        <w:tc>
          <w:tcPr>
            <w:tcW w:w="1307" w:type="dxa"/>
            <w:hideMark/>
          </w:tcPr>
          <w:p w:rsidR="00BE5F15" w:rsidRPr="00BE5F15" w:rsidRDefault="00BE5F15" w:rsidP="00BE5F15">
            <w:pPr>
              <w:pStyle w:val="Kehatekst"/>
              <w:rPr>
                <w:b/>
                <w:bCs/>
              </w:rPr>
            </w:pPr>
            <w:r w:rsidRPr="00BE5F15">
              <w:rPr>
                <w:b/>
                <w:bCs/>
              </w:rPr>
              <w:t>800 176</w:t>
            </w:r>
          </w:p>
        </w:tc>
        <w:tc>
          <w:tcPr>
            <w:tcW w:w="1032" w:type="dxa"/>
            <w:hideMark/>
          </w:tcPr>
          <w:p w:rsidR="00BE5F15" w:rsidRPr="00BE5F15" w:rsidRDefault="00BE5F15" w:rsidP="00BE5F15">
            <w:pPr>
              <w:pStyle w:val="Kehatekst"/>
              <w:rPr>
                <w:b/>
                <w:bCs/>
              </w:rPr>
            </w:pPr>
            <w:r w:rsidRPr="00BE5F15">
              <w:rPr>
                <w:b/>
                <w:bCs/>
              </w:rPr>
              <w:t>807 391</w:t>
            </w:r>
          </w:p>
        </w:tc>
        <w:tc>
          <w:tcPr>
            <w:tcW w:w="1032" w:type="dxa"/>
            <w:hideMark/>
          </w:tcPr>
          <w:p w:rsidR="00BE5F15" w:rsidRPr="00BE5F15" w:rsidRDefault="00BE5F15" w:rsidP="00BE5F15">
            <w:pPr>
              <w:pStyle w:val="Kehatekst"/>
              <w:rPr>
                <w:b/>
                <w:bCs/>
              </w:rPr>
            </w:pPr>
            <w:r w:rsidRPr="00BE5F15">
              <w:rPr>
                <w:b/>
                <w:bCs/>
              </w:rPr>
              <w:t>829 780</w:t>
            </w:r>
          </w:p>
        </w:tc>
        <w:tc>
          <w:tcPr>
            <w:tcW w:w="1211" w:type="dxa"/>
            <w:hideMark/>
          </w:tcPr>
          <w:p w:rsidR="00BE5F15" w:rsidRPr="00BE5F15" w:rsidRDefault="00BE5F15" w:rsidP="00BE5F15">
            <w:pPr>
              <w:pStyle w:val="Kehatekst"/>
              <w:rPr>
                <w:b/>
                <w:bCs/>
              </w:rPr>
            </w:pPr>
            <w:r w:rsidRPr="00BE5F15">
              <w:rPr>
                <w:b/>
                <w:bCs/>
              </w:rPr>
              <w:t>855 050</w:t>
            </w:r>
          </w:p>
        </w:tc>
        <w:tc>
          <w:tcPr>
            <w:tcW w:w="1002" w:type="dxa"/>
            <w:hideMark/>
          </w:tcPr>
          <w:p w:rsidR="00BE5F15" w:rsidRPr="00BE5F15" w:rsidRDefault="00BE5F15" w:rsidP="00BE5F15">
            <w:pPr>
              <w:pStyle w:val="Kehatekst"/>
              <w:rPr>
                <w:b/>
                <w:bCs/>
              </w:rPr>
            </w:pPr>
            <w:r w:rsidRPr="00BE5F15">
              <w:rPr>
                <w:b/>
                <w:bCs/>
              </w:rPr>
              <w:t>855 050</w:t>
            </w:r>
          </w:p>
        </w:tc>
      </w:tr>
      <w:tr w:rsidR="00BE5F15" w:rsidRPr="00BE5F15" w:rsidTr="00BE5F15">
        <w:trPr>
          <w:trHeight w:val="254"/>
        </w:trPr>
        <w:tc>
          <w:tcPr>
            <w:tcW w:w="1838" w:type="dxa"/>
            <w:noWrap/>
            <w:hideMark/>
          </w:tcPr>
          <w:p w:rsidR="00BE5F15" w:rsidRPr="00BE5F15" w:rsidRDefault="00BE5F15" w:rsidP="00BE5F15">
            <w:pPr>
              <w:pStyle w:val="Kehatekst"/>
              <w:rPr>
                <w:b/>
                <w:bCs/>
              </w:rPr>
            </w:pPr>
            <w:r w:rsidRPr="00BE5F15">
              <w:rPr>
                <w:b/>
                <w:bCs/>
              </w:rPr>
              <w:t>Põhitegevus</w:t>
            </w:r>
            <w:r>
              <w:rPr>
                <w:b/>
                <w:bCs/>
              </w:rPr>
              <w:t xml:space="preserve"> </w:t>
            </w:r>
            <w:r w:rsidRPr="00BE5F15">
              <w:rPr>
                <w:b/>
                <w:bCs/>
              </w:rPr>
              <w:t>tulem</w:t>
            </w:r>
          </w:p>
        </w:tc>
        <w:tc>
          <w:tcPr>
            <w:tcW w:w="1276" w:type="dxa"/>
            <w:hideMark/>
          </w:tcPr>
          <w:p w:rsidR="00BE5F15" w:rsidRPr="00BE5F15" w:rsidRDefault="00BE5F15" w:rsidP="00BE5F15">
            <w:pPr>
              <w:pStyle w:val="Kehatekst"/>
              <w:rPr>
                <w:b/>
                <w:bCs/>
              </w:rPr>
            </w:pPr>
            <w:r w:rsidRPr="00BE5F15">
              <w:rPr>
                <w:b/>
                <w:bCs/>
              </w:rPr>
              <w:t>32 724</w:t>
            </w:r>
          </w:p>
        </w:tc>
        <w:tc>
          <w:tcPr>
            <w:tcW w:w="1307" w:type="dxa"/>
            <w:hideMark/>
          </w:tcPr>
          <w:p w:rsidR="00BE5F15" w:rsidRPr="00BE5F15" w:rsidRDefault="00BE5F15" w:rsidP="00BE5F15">
            <w:pPr>
              <w:pStyle w:val="Kehatekst"/>
              <w:rPr>
                <w:b/>
                <w:bCs/>
              </w:rPr>
            </w:pPr>
            <w:r w:rsidRPr="00BE5F15">
              <w:rPr>
                <w:b/>
                <w:bCs/>
              </w:rPr>
              <w:t>40 643</w:t>
            </w:r>
          </w:p>
        </w:tc>
        <w:tc>
          <w:tcPr>
            <w:tcW w:w="1032" w:type="dxa"/>
            <w:hideMark/>
          </w:tcPr>
          <w:p w:rsidR="00BE5F15" w:rsidRPr="00BE5F15" w:rsidRDefault="00BE5F15" w:rsidP="00BE5F15">
            <w:pPr>
              <w:pStyle w:val="Kehatekst"/>
              <w:rPr>
                <w:b/>
                <w:bCs/>
              </w:rPr>
            </w:pPr>
            <w:r w:rsidRPr="00BE5F15">
              <w:rPr>
                <w:b/>
                <w:bCs/>
              </w:rPr>
              <w:t>36 625</w:t>
            </w:r>
          </w:p>
        </w:tc>
        <w:tc>
          <w:tcPr>
            <w:tcW w:w="1032" w:type="dxa"/>
            <w:hideMark/>
          </w:tcPr>
          <w:p w:rsidR="00BE5F15" w:rsidRPr="00BE5F15" w:rsidRDefault="00BE5F15" w:rsidP="00BE5F15">
            <w:pPr>
              <w:pStyle w:val="Kehatekst"/>
              <w:rPr>
                <w:b/>
                <w:bCs/>
              </w:rPr>
            </w:pPr>
            <w:r w:rsidRPr="00BE5F15">
              <w:rPr>
                <w:b/>
                <w:bCs/>
              </w:rPr>
              <w:t>39 101</w:t>
            </w:r>
          </w:p>
        </w:tc>
        <w:tc>
          <w:tcPr>
            <w:tcW w:w="1211" w:type="dxa"/>
            <w:hideMark/>
          </w:tcPr>
          <w:p w:rsidR="00BE5F15" w:rsidRPr="00BE5F15" w:rsidRDefault="00BE5F15" w:rsidP="00BE5F15">
            <w:pPr>
              <w:pStyle w:val="Kehatekst"/>
              <w:rPr>
                <w:b/>
                <w:bCs/>
              </w:rPr>
            </w:pPr>
            <w:r w:rsidRPr="00BE5F15">
              <w:rPr>
                <w:b/>
                <w:bCs/>
              </w:rPr>
              <w:t>36 715</w:t>
            </w:r>
          </w:p>
        </w:tc>
        <w:tc>
          <w:tcPr>
            <w:tcW w:w="1002" w:type="dxa"/>
            <w:hideMark/>
          </w:tcPr>
          <w:p w:rsidR="00BE5F15" w:rsidRPr="00BE5F15" w:rsidRDefault="00BE5F15" w:rsidP="00BE5F15">
            <w:pPr>
              <w:pStyle w:val="Kehatekst"/>
              <w:rPr>
                <w:b/>
                <w:bCs/>
              </w:rPr>
            </w:pPr>
            <w:r w:rsidRPr="00BE5F15">
              <w:rPr>
                <w:b/>
                <w:bCs/>
              </w:rPr>
              <w:t>59 660</w:t>
            </w:r>
          </w:p>
        </w:tc>
      </w:tr>
      <w:tr w:rsidR="00BE5F15" w:rsidRPr="00BE5F15" w:rsidTr="00BE5F15">
        <w:trPr>
          <w:trHeight w:val="254"/>
        </w:trPr>
        <w:tc>
          <w:tcPr>
            <w:tcW w:w="1838" w:type="dxa"/>
            <w:hideMark/>
          </w:tcPr>
          <w:p w:rsidR="00BE5F15" w:rsidRPr="00BE5F15" w:rsidRDefault="00BE5F15" w:rsidP="00BE5F15">
            <w:pPr>
              <w:pStyle w:val="Kehatekst"/>
              <w:rPr>
                <w:b/>
                <w:bCs/>
              </w:rPr>
            </w:pPr>
            <w:r w:rsidRPr="00BE5F15">
              <w:rPr>
                <w:b/>
                <w:bCs/>
              </w:rPr>
              <w:t>Investeerimistegevus kokku</w:t>
            </w:r>
          </w:p>
        </w:tc>
        <w:tc>
          <w:tcPr>
            <w:tcW w:w="1276" w:type="dxa"/>
            <w:hideMark/>
          </w:tcPr>
          <w:p w:rsidR="00BE5F15" w:rsidRPr="00BE5F15" w:rsidRDefault="00BE5F15" w:rsidP="00BE5F15">
            <w:pPr>
              <w:pStyle w:val="Kehatekst"/>
              <w:rPr>
                <w:b/>
                <w:bCs/>
              </w:rPr>
            </w:pPr>
            <w:r w:rsidRPr="00BE5F15">
              <w:rPr>
                <w:b/>
                <w:bCs/>
              </w:rPr>
              <w:t>-65 937</w:t>
            </w:r>
          </w:p>
        </w:tc>
        <w:tc>
          <w:tcPr>
            <w:tcW w:w="1307" w:type="dxa"/>
            <w:hideMark/>
          </w:tcPr>
          <w:p w:rsidR="00BE5F15" w:rsidRPr="00BE5F15" w:rsidRDefault="00BE5F15" w:rsidP="00BE5F15">
            <w:pPr>
              <w:pStyle w:val="Kehatekst"/>
              <w:rPr>
                <w:b/>
                <w:bCs/>
              </w:rPr>
            </w:pPr>
            <w:r w:rsidRPr="00BE5F15">
              <w:rPr>
                <w:b/>
                <w:bCs/>
              </w:rPr>
              <w:t>-30 712</w:t>
            </w:r>
          </w:p>
        </w:tc>
        <w:tc>
          <w:tcPr>
            <w:tcW w:w="1032" w:type="dxa"/>
            <w:hideMark/>
          </w:tcPr>
          <w:p w:rsidR="00BE5F15" w:rsidRPr="00BE5F15" w:rsidRDefault="00BE5F15" w:rsidP="00BE5F15">
            <w:pPr>
              <w:pStyle w:val="Kehatekst"/>
              <w:rPr>
                <w:b/>
                <w:bCs/>
              </w:rPr>
            </w:pPr>
            <w:r w:rsidRPr="00BE5F15">
              <w:rPr>
                <w:b/>
                <w:bCs/>
              </w:rPr>
              <w:t>-468 466</w:t>
            </w:r>
          </w:p>
        </w:tc>
        <w:tc>
          <w:tcPr>
            <w:tcW w:w="1032" w:type="dxa"/>
            <w:hideMark/>
          </w:tcPr>
          <w:p w:rsidR="00BE5F15" w:rsidRPr="00BE5F15" w:rsidRDefault="00BE5F15" w:rsidP="00BE5F15">
            <w:pPr>
              <w:pStyle w:val="Kehatekst"/>
              <w:rPr>
                <w:b/>
                <w:bCs/>
              </w:rPr>
            </w:pPr>
            <w:r w:rsidRPr="00BE5F15">
              <w:rPr>
                <w:b/>
                <w:bCs/>
              </w:rPr>
              <w:t>-241 000</w:t>
            </w:r>
          </w:p>
        </w:tc>
        <w:tc>
          <w:tcPr>
            <w:tcW w:w="1211" w:type="dxa"/>
            <w:hideMark/>
          </w:tcPr>
          <w:p w:rsidR="00BE5F15" w:rsidRPr="00BE5F15" w:rsidRDefault="00BE5F15" w:rsidP="00BE5F15">
            <w:pPr>
              <w:pStyle w:val="Kehatekst"/>
              <w:rPr>
                <w:b/>
                <w:bCs/>
              </w:rPr>
            </w:pPr>
            <w:r w:rsidRPr="00BE5F15">
              <w:rPr>
                <w:b/>
                <w:bCs/>
              </w:rPr>
              <w:t>-34 000</w:t>
            </w:r>
          </w:p>
        </w:tc>
        <w:tc>
          <w:tcPr>
            <w:tcW w:w="1002" w:type="dxa"/>
            <w:hideMark/>
          </w:tcPr>
          <w:p w:rsidR="00BE5F15" w:rsidRPr="00BE5F15" w:rsidRDefault="00BE5F15" w:rsidP="00BE5F15">
            <w:pPr>
              <w:pStyle w:val="Kehatekst"/>
              <w:rPr>
                <w:b/>
                <w:bCs/>
              </w:rPr>
            </w:pPr>
            <w:r w:rsidRPr="00BE5F15">
              <w:rPr>
                <w:b/>
                <w:bCs/>
              </w:rPr>
              <w:t>-34 000</w:t>
            </w:r>
          </w:p>
        </w:tc>
      </w:tr>
      <w:tr w:rsidR="00BE5F15" w:rsidRPr="00BE5F15" w:rsidTr="00BE5F15">
        <w:trPr>
          <w:trHeight w:val="254"/>
        </w:trPr>
        <w:tc>
          <w:tcPr>
            <w:tcW w:w="1838" w:type="dxa"/>
            <w:hideMark/>
          </w:tcPr>
          <w:p w:rsidR="00BE5F15" w:rsidRPr="00BE5F15" w:rsidRDefault="00BE5F15" w:rsidP="00BE5F15">
            <w:pPr>
              <w:pStyle w:val="Kehatekst"/>
              <w:rPr>
                <w:b/>
                <w:bCs/>
              </w:rPr>
            </w:pPr>
            <w:r w:rsidRPr="00BE5F15">
              <w:rPr>
                <w:b/>
                <w:bCs/>
              </w:rPr>
              <w:t>Eelarve tulem</w:t>
            </w:r>
          </w:p>
        </w:tc>
        <w:tc>
          <w:tcPr>
            <w:tcW w:w="1276" w:type="dxa"/>
            <w:hideMark/>
          </w:tcPr>
          <w:p w:rsidR="00BE5F15" w:rsidRPr="00BE5F15" w:rsidRDefault="00BE5F15" w:rsidP="00BE5F15">
            <w:pPr>
              <w:pStyle w:val="Kehatekst"/>
              <w:rPr>
                <w:b/>
                <w:bCs/>
              </w:rPr>
            </w:pPr>
            <w:r w:rsidRPr="00BE5F15">
              <w:rPr>
                <w:b/>
                <w:bCs/>
              </w:rPr>
              <w:t>-33 213</w:t>
            </w:r>
          </w:p>
        </w:tc>
        <w:tc>
          <w:tcPr>
            <w:tcW w:w="1307" w:type="dxa"/>
            <w:hideMark/>
          </w:tcPr>
          <w:p w:rsidR="00BE5F15" w:rsidRPr="00BE5F15" w:rsidRDefault="00BE5F15" w:rsidP="00BE5F15">
            <w:pPr>
              <w:pStyle w:val="Kehatekst"/>
              <w:rPr>
                <w:b/>
                <w:bCs/>
              </w:rPr>
            </w:pPr>
            <w:r w:rsidRPr="00BE5F15">
              <w:rPr>
                <w:b/>
                <w:bCs/>
              </w:rPr>
              <w:t>9 931</w:t>
            </w:r>
          </w:p>
        </w:tc>
        <w:tc>
          <w:tcPr>
            <w:tcW w:w="1032" w:type="dxa"/>
            <w:hideMark/>
          </w:tcPr>
          <w:p w:rsidR="00BE5F15" w:rsidRPr="00BE5F15" w:rsidRDefault="00BE5F15" w:rsidP="00BE5F15">
            <w:pPr>
              <w:pStyle w:val="Kehatekst"/>
              <w:rPr>
                <w:b/>
                <w:bCs/>
              </w:rPr>
            </w:pPr>
            <w:r w:rsidRPr="00BE5F15">
              <w:rPr>
                <w:b/>
                <w:bCs/>
              </w:rPr>
              <w:t>-431 841</w:t>
            </w:r>
          </w:p>
        </w:tc>
        <w:tc>
          <w:tcPr>
            <w:tcW w:w="1032" w:type="dxa"/>
            <w:hideMark/>
          </w:tcPr>
          <w:p w:rsidR="00BE5F15" w:rsidRPr="00BE5F15" w:rsidRDefault="00BE5F15" w:rsidP="00BE5F15">
            <w:pPr>
              <w:pStyle w:val="Kehatekst"/>
              <w:rPr>
                <w:b/>
                <w:bCs/>
              </w:rPr>
            </w:pPr>
            <w:r w:rsidRPr="00BE5F15">
              <w:rPr>
                <w:b/>
                <w:bCs/>
              </w:rPr>
              <w:t>-201 899</w:t>
            </w:r>
          </w:p>
        </w:tc>
        <w:tc>
          <w:tcPr>
            <w:tcW w:w="1211" w:type="dxa"/>
            <w:hideMark/>
          </w:tcPr>
          <w:p w:rsidR="00BE5F15" w:rsidRPr="00BE5F15" w:rsidRDefault="00BE5F15" w:rsidP="00BE5F15">
            <w:pPr>
              <w:pStyle w:val="Kehatekst"/>
              <w:rPr>
                <w:b/>
                <w:bCs/>
              </w:rPr>
            </w:pPr>
            <w:r w:rsidRPr="00BE5F15">
              <w:rPr>
                <w:b/>
                <w:bCs/>
              </w:rPr>
              <w:t>2 715</w:t>
            </w:r>
          </w:p>
        </w:tc>
        <w:tc>
          <w:tcPr>
            <w:tcW w:w="1002" w:type="dxa"/>
            <w:hideMark/>
          </w:tcPr>
          <w:p w:rsidR="00BE5F15" w:rsidRPr="00BE5F15" w:rsidRDefault="00BE5F15" w:rsidP="00BE5F15">
            <w:pPr>
              <w:pStyle w:val="Kehatekst"/>
              <w:rPr>
                <w:b/>
                <w:bCs/>
              </w:rPr>
            </w:pPr>
            <w:r w:rsidRPr="00BE5F15">
              <w:rPr>
                <w:b/>
                <w:bCs/>
              </w:rPr>
              <w:t>25 660</w:t>
            </w:r>
          </w:p>
        </w:tc>
      </w:tr>
      <w:tr w:rsidR="00BE5F15" w:rsidRPr="00BE5F15" w:rsidTr="00BE5F15">
        <w:trPr>
          <w:trHeight w:val="254"/>
        </w:trPr>
        <w:tc>
          <w:tcPr>
            <w:tcW w:w="1838" w:type="dxa"/>
            <w:hideMark/>
          </w:tcPr>
          <w:p w:rsidR="00BE5F15" w:rsidRPr="00BE5F15" w:rsidRDefault="00BE5F15" w:rsidP="00BE5F15">
            <w:pPr>
              <w:pStyle w:val="Kehatekst"/>
              <w:rPr>
                <w:b/>
                <w:bCs/>
              </w:rPr>
            </w:pPr>
            <w:r w:rsidRPr="00BE5F15">
              <w:rPr>
                <w:b/>
                <w:bCs/>
              </w:rPr>
              <w:t>Finantseerimis</w:t>
            </w:r>
            <w:r>
              <w:rPr>
                <w:b/>
                <w:bCs/>
              </w:rPr>
              <w:t xml:space="preserve"> </w:t>
            </w:r>
            <w:r w:rsidRPr="00BE5F15">
              <w:rPr>
                <w:b/>
                <w:bCs/>
              </w:rPr>
              <w:t>tegevus</w:t>
            </w:r>
          </w:p>
        </w:tc>
        <w:tc>
          <w:tcPr>
            <w:tcW w:w="1276" w:type="dxa"/>
            <w:hideMark/>
          </w:tcPr>
          <w:p w:rsidR="00BE5F15" w:rsidRPr="00BE5F15" w:rsidRDefault="00BE5F15" w:rsidP="00BE5F15">
            <w:pPr>
              <w:pStyle w:val="Kehatekst"/>
              <w:rPr>
                <w:b/>
                <w:bCs/>
              </w:rPr>
            </w:pPr>
            <w:r w:rsidRPr="00BE5F15">
              <w:rPr>
                <w:b/>
                <w:bCs/>
              </w:rPr>
              <w:t>-20 362</w:t>
            </w:r>
          </w:p>
        </w:tc>
        <w:tc>
          <w:tcPr>
            <w:tcW w:w="1307" w:type="dxa"/>
            <w:hideMark/>
          </w:tcPr>
          <w:p w:rsidR="00BE5F15" w:rsidRPr="00BE5F15" w:rsidRDefault="00BE5F15" w:rsidP="00BE5F15">
            <w:pPr>
              <w:pStyle w:val="Kehatekst"/>
              <w:rPr>
                <w:b/>
                <w:bCs/>
              </w:rPr>
            </w:pPr>
            <w:r w:rsidRPr="00BE5F15">
              <w:rPr>
                <w:b/>
                <w:bCs/>
              </w:rPr>
              <w:t>-3 394</w:t>
            </w:r>
          </w:p>
        </w:tc>
        <w:tc>
          <w:tcPr>
            <w:tcW w:w="1032" w:type="dxa"/>
            <w:hideMark/>
          </w:tcPr>
          <w:p w:rsidR="00BE5F15" w:rsidRPr="00BE5F15" w:rsidRDefault="00BE5F15" w:rsidP="00BE5F15">
            <w:pPr>
              <w:pStyle w:val="Kehatekst"/>
              <w:rPr>
                <w:b/>
                <w:bCs/>
              </w:rPr>
            </w:pPr>
            <w:r w:rsidRPr="00BE5F15">
              <w:rPr>
                <w:b/>
                <w:bCs/>
              </w:rPr>
              <w:t>335 000</w:t>
            </w:r>
          </w:p>
        </w:tc>
        <w:tc>
          <w:tcPr>
            <w:tcW w:w="1032" w:type="dxa"/>
            <w:hideMark/>
          </w:tcPr>
          <w:p w:rsidR="00BE5F15" w:rsidRPr="00BE5F15" w:rsidRDefault="00BE5F15" w:rsidP="00BE5F15">
            <w:pPr>
              <w:pStyle w:val="Kehatekst"/>
              <w:rPr>
                <w:b/>
                <w:bCs/>
              </w:rPr>
            </w:pPr>
            <w:r w:rsidRPr="00BE5F15">
              <w:rPr>
                <w:b/>
                <w:bCs/>
              </w:rPr>
              <w:t>196 000</w:t>
            </w:r>
          </w:p>
        </w:tc>
        <w:tc>
          <w:tcPr>
            <w:tcW w:w="1211" w:type="dxa"/>
            <w:hideMark/>
          </w:tcPr>
          <w:p w:rsidR="00BE5F15" w:rsidRPr="00BE5F15" w:rsidRDefault="00BE5F15" w:rsidP="00BE5F15">
            <w:pPr>
              <w:pStyle w:val="Kehatekst"/>
              <w:rPr>
                <w:b/>
                <w:bCs/>
              </w:rPr>
            </w:pPr>
            <w:r w:rsidRPr="00BE5F15">
              <w:rPr>
                <w:b/>
                <w:bCs/>
              </w:rPr>
              <w:t>-25 000</w:t>
            </w:r>
          </w:p>
        </w:tc>
        <w:tc>
          <w:tcPr>
            <w:tcW w:w="1002" w:type="dxa"/>
            <w:hideMark/>
          </w:tcPr>
          <w:p w:rsidR="00BE5F15" w:rsidRPr="00BE5F15" w:rsidRDefault="00BE5F15" w:rsidP="00BE5F15">
            <w:pPr>
              <w:pStyle w:val="Kehatekst"/>
              <w:rPr>
                <w:b/>
                <w:bCs/>
              </w:rPr>
            </w:pPr>
            <w:r w:rsidRPr="00BE5F15">
              <w:rPr>
                <w:b/>
                <w:bCs/>
              </w:rPr>
              <w:t>-25 000</w:t>
            </w:r>
          </w:p>
        </w:tc>
      </w:tr>
      <w:tr w:rsidR="00BE5F15" w:rsidRPr="00BE5F15" w:rsidTr="00BE5F15">
        <w:trPr>
          <w:trHeight w:val="509"/>
        </w:trPr>
        <w:tc>
          <w:tcPr>
            <w:tcW w:w="1838" w:type="dxa"/>
            <w:hideMark/>
          </w:tcPr>
          <w:p w:rsidR="00BE5F15" w:rsidRPr="00BE5F15" w:rsidRDefault="00BE5F15" w:rsidP="00BE5F15">
            <w:pPr>
              <w:pStyle w:val="Kehatekst"/>
              <w:rPr>
                <w:b/>
                <w:bCs/>
              </w:rPr>
            </w:pPr>
            <w:r w:rsidRPr="00BE5F15">
              <w:rPr>
                <w:b/>
                <w:bCs/>
              </w:rPr>
              <w:t>Likviidsete varade muutus (+ suurenemine, - vähenemine)</w:t>
            </w:r>
          </w:p>
        </w:tc>
        <w:tc>
          <w:tcPr>
            <w:tcW w:w="1276" w:type="dxa"/>
            <w:hideMark/>
          </w:tcPr>
          <w:p w:rsidR="00BE5F15" w:rsidRPr="00BE5F15" w:rsidRDefault="00BE5F15" w:rsidP="00BE5F15">
            <w:pPr>
              <w:pStyle w:val="Kehatekst"/>
              <w:rPr>
                <w:b/>
                <w:bCs/>
              </w:rPr>
            </w:pPr>
            <w:r w:rsidRPr="00BE5F15">
              <w:rPr>
                <w:b/>
                <w:bCs/>
              </w:rPr>
              <w:t>-53 575</w:t>
            </w:r>
          </w:p>
        </w:tc>
        <w:tc>
          <w:tcPr>
            <w:tcW w:w="1307" w:type="dxa"/>
            <w:hideMark/>
          </w:tcPr>
          <w:p w:rsidR="00BE5F15" w:rsidRPr="00BE5F15" w:rsidRDefault="00BE5F15" w:rsidP="00BE5F15">
            <w:pPr>
              <w:pStyle w:val="Kehatekst"/>
              <w:rPr>
                <w:b/>
                <w:bCs/>
              </w:rPr>
            </w:pPr>
            <w:r w:rsidRPr="00BE5F15">
              <w:rPr>
                <w:b/>
                <w:bCs/>
              </w:rPr>
              <w:t>6 537</w:t>
            </w:r>
          </w:p>
        </w:tc>
        <w:tc>
          <w:tcPr>
            <w:tcW w:w="1032" w:type="dxa"/>
            <w:hideMark/>
          </w:tcPr>
          <w:p w:rsidR="00BE5F15" w:rsidRPr="00BE5F15" w:rsidRDefault="00BE5F15" w:rsidP="00BE5F15">
            <w:pPr>
              <w:pStyle w:val="Kehatekst"/>
              <w:rPr>
                <w:b/>
                <w:bCs/>
              </w:rPr>
            </w:pPr>
            <w:r w:rsidRPr="00BE5F15">
              <w:rPr>
                <w:b/>
                <w:bCs/>
              </w:rPr>
              <w:t>-96 841</w:t>
            </w:r>
          </w:p>
        </w:tc>
        <w:tc>
          <w:tcPr>
            <w:tcW w:w="1032" w:type="dxa"/>
            <w:hideMark/>
          </w:tcPr>
          <w:p w:rsidR="00BE5F15" w:rsidRPr="00BE5F15" w:rsidRDefault="00BE5F15" w:rsidP="00BE5F15">
            <w:pPr>
              <w:pStyle w:val="Kehatekst"/>
              <w:rPr>
                <w:b/>
                <w:bCs/>
              </w:rPr>
            </w:pPr>
            <w:r w:rsidRPr="00BE5F15">
              <w:rPr>
                <w:b/>
                <w:bCs/>
              </w:rPr>
              <w:t>-5 899</w:t>
            </w:r>
          </w:p>
        </w:tc>
        <w:tc>
          <w:tcPr>
            <w:tcW w:w="1211" w:type="dxa"/>
            <w:hideMark/>
          </w:tcPr>
          <w:p w:rsidR="00BE5F15" w:rsidRPr="00BE5F15" w:rsidRDefault="00BE5F15" w:rsidP="00BE5F15">
            <w:pPr>
              <w:pStyle w:val="Kehatekst"/>
              <w:rPr>
                <w:b/>
                <w:bCs/>
              </w:rPr>
            </w:pPr>
            <w:r w:rsidRPr="00BE5F15">
              <w:rPr>
                <w:b/>
                <w:bCs/>
              </w:rPr>
              <w:t>-22 285</w:t>
            </w:r>
          </w:p>
        </w:tc>
        <w:tc>
          <w:tcPr>
            <w:tcW w:w="1002" w:type="dxa"/>
            <w:hideMark/>
          </w:tcPr>
          <w:p w:rsidR="00BE5F15" w:rsidRPr="00BE5F15" w:rsidRDefault="00BE5F15" w:rsidP="00BE5F15">
            <w:pPr>
              <w:pStyle w:val="Kehatekst"/>
              <w:rPr>
                <w:b/>
                <w:bCs/>
              </w:rPr>
            </w:pPr>
            <w:r w:rsidRPr="00BE5F15">
              <w:rPr>
                <w:b/>
                <w:bCs/>
              </w:rPr>
              <w:t>660</w:t>
            </w:r>
          </w:p>
        </w:tc>
      </w:tr>
      <w:tr w:rsidR="00BE5F15" w:rsidRPr="00BE5F15" w:rsidTr="00BE5F15">
        <w:trPr>
          <w:trHeight w:val="254"/>
        </w:trPr>
        <w:tc>
          <w:tcPr>
            <w:tcW w:w="1838" w:type="dxa"/>
            <w:hideMark/>
          </w:tcPr>
          <w:p w:rsidR="00BE5F15" w:rsidRPr="00BE5F15" w:rsidRDefault="00BE5F15" w:rsidP="00BE5F15">
            <w:pPr>
              <w:pStyle w:val="Kehatekst"/>
              <w:rPr>
                <w:b/>
                <w:bCs/>
              </w:rPr>
            </w:pPr>
            <w:r w:rsidRPr="00BE5F15">
              <w:rPr>
                <w:b/>
                <w:bCs/>
              </w:rPr>
              <w:t>Likviidsete varade suunamata jääk aasta lõpuks</w:t>
            </w:r>
          </w:p>
        </w:tc>
        <w:tc>
          <w:tcPr>
            <w:tcW w:w="1276" w:type="dxa"/>
            <w:hideMark/>
          </w:tcPr>
          <w:p w:rsidR="00BE5F15" w:rsidRPr="00BE5F15" w:rsidRDefault="00BE5F15" w:rsidP="00BE5F15">
            <w:pPr>
              <w:pStyle w:val="Kehatekst"/>
              <w:rPr>
                <w:b/>
                <w:bCs/>
              </w:rPr>
            </w:pPr>
            <w:r w:rsidRPr="00BE5F15">
              <w:rPr>
                <w:b/>
                <w:bCs/>
              </w:rPr>
              <w:t>119 108</w:t>
            </w:r>
          </w:p>
        </w:tc>
        <w:tc>
          <w:tcPr>
            <w:tcW w:w="1307" w:type="dxa"/>
            <w:noWrap/>
            <w:hideMark/>
          </w:tcPr>
          <w:p w:rsidR="00BE5F15" w:rsidRPr="00BE5F15" w:rsidRDefault="00BE5F15" w:rsidP="00BE5F15">
            <w:pPr>
              <w:pStyle w:val="Kehatekst"/>
              <w:rPr>
                <w:b/>
                <w:bCs/>
              </w:rPr>
            </w:pPr>
            <w:r w:rsidRPr="00BE5F15">
              <w:rPr>
                <w:b/>
                <w:bCs/>
              </w:rPr>
              <w:t>125 645</w:t>
            </w:r>
          </w:p>
        </w:tc>
        <w:tc>
          <w:tcPr>
            <w:tcW w:w="1032" w:type="dxa"/>
            <w:noWrap/>
            <w:hideMark/>
          </w:tcPr>
          <w:p w:rsidR="00BE5F15" w:rsidRPr="00BE5F15" w:rsidRDefault="00BE5F15" w:rsidP="00BE5F15">
            <w:pPr>
              <w:pStyle w:val="Kehatekst"/>
              <w:rPr>
                <w:b/>
                <w:bCs/>
              </w:rPr>
            </w:pPr>
            <w:r w:rsidRPr="00BE5F15">
              <w:rPr>
                <w:b/>
                <w:bCs/>
              </w:rPr>
              <w:t>28 804</w:t>
            </w:r>
          </w:p>
        </w:tc>
        <w:tc>
          <w:tcPr>
            <w:tcW w:w="1032" w:type="dxa"/>
            <w:noWrap/>
            <w:hideMark/>
          </w:tcPr>
          <w:p w:rsidR="00BE5F15" w:rsidRPr="00BE5F15" w:rsidRDefault="00BE5F15" w:rsidP="00BE5F15">
            <w:pPr>
              <w:pStyle w:val="Kehatekst"/>
              <w:rPr>
                <w:b/>
                <w:bCs/>
              </w:rPr>
            </w:pPr>
            <w:r w:rsidRPr="00BE5F15">
              <w:rPr>
                <w:b/>
                <w:bCs/>
              </w:rPr>
              <w:t>22 905</w:t>
            </w:r>
          </w:p>
        </w:tc>
        <w:tc>
          <w:tcPr>
            <w:tcW w:w="1211" w:type="dxa"/>
            <w:noWrap/>
            <w:hideMark/>
          </w:tcPr>
          <w:p w:rsidR="00BE5F15" w:rsidRPr="00BE5F15" w:rsidRDefault="00BE5F15" w:rsidP="00BE5F15">
            <w:pPr>
              <w:pStyle w:val="Kehatekst"/>
              <w:rPr>
                <w:b/>
                <w:bCs/>
              </w:rPr>
            </w:pPr>
            <w:r w:rsidRPr="00BE5F15">
              <w:rPr>
                <w:b/>
                <w:bCs/>
              </w:rPr>
              <w:t>620</w:t>
            </w:r>
          </w:p>
        </w:tc>
        <w:tc>
          <w:tcPr>
            <w:tcW w:w="1002" w:type="dxa"/>
            <w:noWrap/>
            <w:hideMark/>
          </w:tcPr>
          <w:p w:rsidR="00BE5F15" w:rsidRPr="00BE5F15" w:rsidRDefault="00BE5F15" w:rsidP="00BE5F15">
            <w:pPr>
              <w:pStyle w:val="Kehatekst"/>
              <w:rPr>
                <w:b/>
                <w:bCs/>
              </w:rPr>
            </w:pPr>
            <w:r w:rsidRPr="00BE5F15">
              <w:rPr>
                <w:b/>
                <w:bCs/>
              </w:rPr>
              <w:t>1 280</w:t>
            </w:r>
          </w:p>
        </w:tc>
      </w:tr>
      <w:tr w:rsidR="00BE5F15" w:rsidRPr="00BE5F15" w:rsidTr="00BE5F15">
        <w:trPr>
          <w:trHeight w:val="254"/>
        </w:trPr>
        <w:tc>
          <w:tcPr>
            <w:tcW w:w="1838" w:type="dxa"/>
            <w:hideMark/>
          </w:tcPr>
          <w:p w:rsidR="00BE5F15" w:rsidRPr="00BE5F15" w:rsidRDefault="00BE5F15" w:rsidP="00BE5F15">
            <w:pPr>
              <w:pStyle w:val="Kehatekst"/>
              <w:rPr>
                <w:b/>
                <w:bCs/>
              </w:rPr>
            </w:pPr>
            <w:proofErr w:type="spellStart"/>
            <w:r w:rsidRPr="00BE5F15">
              <w:rPr>
                <w:b/>
                <w:bCs/>
              </w:rPr>
              <w:t>Võlakohustu</w:t>
            </w:r>
            <w:r w:rsidR="00365E4E">
              <w:rPr>
                <w:b/>
                <w:bCs/>
              </w:rPr>
              <w:t>-</w:t>
            </w:r>
            <w:r w:rsidRPr="00BE5F15">
              <w:rPr>
                <w:b/>
                <w:bCs/>
              </w:rPr>
              <w:t>sed</w:t>
            </w:r>
            <w:proofErr w:type="spellEnd"/>
            <w:r w:rsidRPr="00BE5F15">
              <w:rPr>
                <w:b/>
                <w:bCs/>
              </w:rPr>
              <w:t xml:space="preserve"> kokku aasta lõpu seisuga</w:t>
            </w:r>
          </w:p>
        </w:tc>
        <w:tc>
          <w:tcPr>
            <w:tcW w:w="1276" w:type="dxa"/>
            <w:hideMark/>
          </w:tcPr>
          <w:p w:rsidR="00BE5F15" w:rsidRPr="00BE5F15" w:rsidRDefault="00BE5F15" w:rsidP="00BE5F15">
            <w:pPr>
              <w:pStyle w:val="Kehatekst"/>
              <w:rPr>
                <w:b/>
                <w:bCs/>
              </w:rPr>
            </w:pPr>
            <w:r w:rsidRPr="00BE5F15">
              <w:rPr>
                <w:b/>
                <w:bCs/>
              </w:rPr>
              <w:t>3 394</w:t>
            </w:r>
          </w:p>
        </w:tc>
        <w:tc>
          <w:tcPr>
            <w:tcW w:w="1307" w:type="dxa"/>
            <w:hideMark/>
          </w:tcPr>
          <w:p w:rsidR="00BE5F15" w:rsidRPr="00BE5F15" w:rsidRDefault="00BE5F15" w:rsidP="00BE5F15">
            <w:pPr>
              <w:pStyle w:val="Kehatekst"/>
              <w:rPr>
                <w:b/>
                <w:bCs/>
              </w:rPr>
            </w:pPr>
            <w:r w:rsidRPr="00BE5F15">
              <w:rPr>
                <w:b/>
                <w:bCs/>
              </w:rPr>
              <w:t>0</w:t>
            </w:r>
          </w:p>
        </w:tc>
        <w:tc>
          <w:tcPr>
            <w:tcW w:w="1032" w:type="dxa"/>
            <w:hideMark/>
          </w:tcPr>
          <w:p w:rsidR="00BE5F15" w:rsidRPr="00BE5F15" w:rsidRDefault="00BE5F15" w:rsidP="00BE5F15">
            <w:pPr>
              <w:pStyle w:val="Kehatekst"/>
              <w:rPr>
                <w:b/>
                <w:bCs/>
              </w:rPr>
            </w:pPr>
            <w:r w:rsidRPr="00BE5F15">
              <w:rPr>
                <w:b/>
                <w:bCs/>
              </w:rPr>
              <w:t>335 000</w:t>
            </w:r>
          </w:p>
        </w:tc>
        <w:tc>
          <w:tcPr>
            <w:tcW w:w="1032" w:type="dxa"/>
            <w:hideMark/>
          </w:tcPr>
          <w:p w:rsidR="00BE5F15" w:rsidRPr="00BE5F15" w:rsidRDefault="00BE5F15" w:rsidP="00BE5F15">
            <w:pPr>
              <w:pStyle w:val="Kehatekst"/>
              <w:rPr>
                <w:b/>
                <w:bCs/>
              </w:rPr>
            </w:pPr>
            <w:r w:rsidRPr="00BE5F15">
              <w:rPr>
                <w:b/>
                <w:bCs/>
              </w:rPr>
              <w:t>531 000</w:t>
            </w:r>
          </w:p>
        </w:tc>
        <w:tc>
          <w:tcPr>
            <w:tcW w:w="1211" w:type="dxa"/>
            <w:hideMark/>
          </w:tcPr>
          <w:p w:rsidR="00BE5F15" w:rsidRPr="00BE5F15" w:rsidRDefault="00BE5F15" w:rsidP="00BE5F15">
            <w:pPr>
              <w:pStyle w:val="Kehatekst"/>
              <w:rPr>
                <w:b/>
                <w:bCs/>
              </w:rPr>
            </w:pPr>
            <w:r w:rsidRPr="00BE5F15">
              <w:rPr>
                <w:b/>
                <w:bCs/>
              </w:rPr>
              <w:t>506 000</w:t>
            </w:r>
          </w:p>
        </w:tc>
        <w:tc>
          <w:tcPr>
            <w:tcW w:w="1002" w:type="dxa"/>
            <w:hideMark/>
          </w:tcPr>
          <w:p w:rsidR="00BE5F15" w:rsidRPr="00BE5F15" w:rsidRDefault="00BE5F15" w:rsidP="00BE5F15">
            <w:pPr>
              <w:pStyle w:val="Kehatekst"/>
              <w:rPr>
                <w:b/>
                <w:bCs/>
              </w:rPr>
            </w:pPr>
            <w:r w:rsidRPr="00BE5F15">
              <w:rPr>
                <w:b/>
                <w:bCs/>
              </w:rPr>
              <w:t>481 000</w:t>
            </w:r>
          </w:p>
        </w:tc>
      </w:tr>
      <w:tr w:rsidR="00BE5F15" w:rsidRPr="00BE5F15" w:rsidTr="00BE5F15">
        <w:trPr>
          <w:trHeight w:val="254"/>
        </w:trPr>
        <w:tc>
          <w:tcPr>
            <w:tcW w:w="1838" w:type="dxa"/>
            <w:hideMark/>
          </w:tcPr>
          <w:p w:rsidR="00BE5F15" w:rsidRPr="00BE5F15" w:rsidRDefault="00BE5F15" w:rsidP="00BE5F15">
            <w:pPr>
              <w:pStyle w:val="Kehatekst"/>
              <w:rPr>
                <w:b/>
                <w:bCs/>
              </w:rPr>
            </w:pPr>
            <w:r w:rsidRPr="00BE5F15">
              <w:rPr>
                <w:b/>
                <w:bCs/>
              </w:rPr>
              <w:t>Netovõlakoor</w:t>
            </w:r>
            <w:r w:rsidR="00365E4E">
              <w:rPr>
                <w:b/>
                <w:bCs/>
              </w:rPr>
              <w:t>-</w:t>
            </w:r>
            <w:r w:rsidRPr="00BE5F15">
              <w:rPr>
                <w:b/>
                <w:bCs/>
              </w:rPr>
              <w:t>mus (eurodes)</w:t>
            </w:r>
          </w:p>
        </w:tc>
        <w:tc>
          <w:tcPr>
            <w:tcW w:w="1276" w:type="dxa"/>
            <w:hideMark/>
          </w:tcPr>
          <w:p w:rsidR="00BE5F15" w:rsidRPr="00BE5F15" w:rsidRDefault="00BE5F15" w:rsidP="00BE5F15">
            <w:pPr>
              <w:pStyle w:val="Kehatekst"/>
            </w:pPr>
            <w:r w:rsidRPr="00BE5F15">
              <w:t>0</w:t>
            </w:r>
          </w:p>
        </w:tc>
        <w:tc>
          <w:tcPr>
            <w:tcW w:w="1307" w:type="dxa"/>
            <w:hideMark/>
          </w:tcPr>
          <w:p w:rsidR="00BE5F15" w:rsidRPr="00BE5F15" w:rsidRDefault="00BE5F15" w:rsidP="00BE5F15">
            <w:pPr>
              <w:pStyle w:val="Kehatekst"/>
            </w:pPr>
            <w:r w:rsidRPr="00BE5F15">
              <w:t>0</w:t>
            </w:r>
          </w:p>
        </w:tc>
        <w:tc>
          <w:tcPr>
            <w:tcW w:w="1032" w:type="dxa"/>
            <w:hideMark/>
          </w:tcPr>
          <w:p w:rsidR="00BE5F15" w:rsidRPr="00BE5F15" w:rsidRDefault="00BE5F15" w:rsidP="00BE5F15">
            <w:pPr>
              <w:pStyle w:val="Kehatekst"/>
            </w:pPr>
            <w:r w:rsidRPr="00BE5F15">
              <w:t>306 196</w:t>
            </w:r>
          </w:p>
        </w:tc>
        <w:tc>
          <w:tcPr>
            <w:tcW w:w="1032" w:type="dxa"/>
            <w:hideMark/>
          </w:tcPr>
          <w:p w:rsidR="00BE5F15" w:rsidRPr="00BE5F15" w:rsidRDefault="00BE5F15" w:rsidP="00BE5F15">
            <w:pPr>
              <w:pStyle w:val="Kehatekst"/>
            </w:pPr>
            <w:r w:rsidRPr="00BE5F15">
              <w:t>508 095</w:t>
            </w:r>
          </w:p>
        </w:tc>
        <w:tc>
          <w:tcPr>
            <w:tcW w:w="1211" w:type="dxa"/>
            <w:hideMark/>
          </w:tcPr>
          <w:p w:rsidR="00BE5F15" w:rsidRPr="00BE5F15" w:rsidRDefault="00BE5F15" w:rsidP="00BE5F15">
            <w:pPr>
              <w:pStyle w:val="Kehatekst"/>
            </w:pPr>
            <w:r w:rsidRPr="00BE5F15">
              <w:t>505 380</w:t>
            </w:r>
          </w:p>
        </w:tc>
        <w:tc>
          <w:tcPr>
            <w:tcW w:w="1002" w:type="dxa"/>
            <w:hideMark/>
          </w:tcPr>
          <w:p w:rsidR="00BE5F15" w:rsidRPr="00BE5F15" w:rsidRDefault="00BE5F15" w:rsidP="00BE5F15">
            <w:pPr>
              <w:pStyle w:val="Kehatekst"/>
            </w:pPr>
            <w:r w:rsidRPr="00BE5F15">
              <w:t>479 720</w:t>
            </w:r>
          </w:p>
        </w:tc>
      </w:tr>
      <w:tr w:rsidR="00BE5F15" w:rsidRPr="00BE5F15" w:rsidTr="00BE5F15">
        <w:trPr>
          <w:trHeight w:val="254"/>
        </w:trPr>
        <w:tc>
          <w:tcPr>
            <w:tcW w:w="1838" w:type="dxa"/>
            <w:hideMark/>
          </w:tcPr>
          <w:p w:rsidR="00BE5F15" w:rsidRPr="00BE5F15" w:rsidRDefault="00BE5F15" w:rsidP="00BE5F15">
            <w:pPr>
              <w:pStyle w:val="Kehatekst"/>
              <w:rPr>
                <w:b/>
                <w:bCs/>
              </w:rPr>
            </w:pPr>
            <w:r w:rsidRPr="00BE5F15">
              <w:rPr>
                <w:b/>
                <w:bCs/>
              </w:rPr>
              <w:t>Netovõlakoor</w:t>
            </w:r>
            <w:r w:rsidR="00365E4E">
              <w:rPr>
                <w:b/>
                <w:bCs/>
              </w:rPr>
              <w:t>-</w:t>
            </w:r>
            <w:r w:rsidRPr="00BE5F15">
              <w:rPr>
                <w:b/>
                <w:bCs/>
              </w:rPr>
              <w:t>mus (%)</w:t>
            </w:r>
          </w:p>
        </w:tc>
        <w:tc>
          <w:tcPr>
            <w:tcW w:w="1276" w:type="dxa"/>
            <w:hideMark/>
          </w:tcPr>
          <w:p w:rsidR="00BE5F15" w:rsidRPr="00BE5F15" w:rsidRDefault="00BE5F15" w:rsidP="00BE5F15">
            <w:pPr>
              <w:pStyle w:val="Kehatekst"/>
            </w:pPr>
            <w:r w:rsidRPr="00BE5F15">
              <w:t>0,0%</w:t>
            </w:r>
          </w:p>
        </w:tc>
        <w:tc>
          <w:tcPr>
            <w:tcW w:w="1307" w:type="dxa"/>
            <w:hideMark/>
          </w:tcPr>
          <w:p w:rsidR="00BE5F15" w:rsidRPr="00BE5F15" w:rsidRDefault="00BE5F15" w:rsidP="00BE5F15">
            <w:pPr>
              <w:pStyle w:val="Kehatekst"/>
            </w:pPr>
            <w:r w:rsidRPr="00BE5F15">
              <w:t>0,0%</w:t>
            </w:r>
          </w:p>
        </w:tc>
        <w:tc>
          <w:tcPr>
            <w:tcW w:w="1032" w:type="dxa"/>
            <w:hideMark/>
          </w:tcPr>
          <w:p w:rsidR="00BE5F15" w:rsidRPr="00BE5F15" w:rsidRDefault="00BE5F15" w:rsidP="00BE5F15">
            <w:pPr>
              <w:pStyle w:val="Kehatekst"/>
            </w:pPr>
            <w:r w:rsidRPr="00BE5F15">
              <w:t>36,3%</w:t>
            </w:r>
          </w:p>
        </w:tc>
        <w:tc>
          <w:tcPr>
            <w:tcW w:w="1032" w:type="dxa"/>
            <w:hideMark/>
          </w:tcPr>
          <w:p w:rsidR="00BE5F15" w:rsidRPr="00BE5F15" w:rsidRDefault="00BE5F15" w:rsidP="00BE5F15">
            <w:pPr>
              <w:pStyle w:val="Kehatekst"/>
            </w:pPr>
            <w:r w:rsidRPr="00BE5F15">
              <w:t>58,5%</w:t>
            </w:r>
          </w:p>
        </w:tc>
        <w:tc>
          <w:tcPr>
            <w:tcW w:w="1211" w:type="dxa"/>
            <w:hideMark/>
          </w:tcPr>
          <w:p w:rsidR="00BE5F15" w:rsidRPr="00BE5F15" w:rsidRDefault="00BE5F15" w:rsidP="00BE5F15">
            <w:pPr>
              <w:pStyle w:val="Kehatekst"/>
            </w:pPr>
            <w:r w:rsidRPr="00BE5F15">
              <w:t>56,7%</w:t>
            </w:r>
          </w:p>
        </w:tc>
        <w:tc>
          <w:tcPr>
            <w:tcW w:w="1002" w:type="dxa"/>
            <w:hideMark/>
          </w:tcPr>
          <w:p w:rsidR="00BE5F15" w:rsidRPr="00BE5F15" w:rsidRDefault="00BE5F15" w:rsidP="00BE5F15">
            <w:pPr>
              <w:pStyle w:val="Kehatekst"/>
            </w:pPr>
            <w:r w:rsidRPr="00BE5F15">
              <w:t>52,4%</w:t>
            </w:r>
          </w:p>
        </w:tc>
      </w:tr>
      <w:tr w:rsidR="00BE5F15" w:rsidRPr="00BE5F15" w:rsidTr="00BE5F15">
        <w:trPr>
          <w:trHeight w:val="254"/>
        </w:trPr>
        <w:tc>
          <w:tcPr>
            <w:tcW w:w="1838" w:type="dxa"/>
            <w:hideMark/>
          </w:tcPr>
          <w:p w:rsidR="00BE5F15" w:rsidRPr="00BE5F15" w:rsidRDefault="00BE5F15" w:rsidP="00BE5F15">
            <w:pPr>
              <w:pStyle w:val="Kehatekst"/>
              <w:rPr>
                <w:b/>
                <w:bCs/>
              </w:rPr>
            </w:pPr>
            <w:r w:rsidRPr="00BE5F15">
              <w:rPr>
                <w:b/>
                <w:bCs/>
              </w:rPr>
              <w:t>Netovõlakoor</w:t>
            </w:r>
            <w:r w:rsidR="00365E4E">
              <w:rPr>
                <w:b/>
                <w:bCs/>
              </w:rPr>
              <w:t>-</w:t>
            </w:r>
            <w:proofErr w:type="spellStart"/>
            <w:r w:rsidRPr="00BE5F15">
              <w:rPr>
                <w:b/>
                <w:bCs/>
              </w:rPr>
              <w:t>muse</w:t>
            </w:r>
            <w:proofErr w:type="spellEnd"/>
            <w:r w:rsidRPr="00BE5F15">
              <w:rPr>
                <w:b/>
                <w:bCs/>
              </w:rPr>
              <w:t xml:space="preserve"> ülemmäär (eurodes)</w:t>
            </w:r>
          </w:p>
        </w:tc>
        <w:tc>
          <w:tcPr>
            <w:tcW w:w="1276" w:type="dxa"/>
            <w:hideMark/>
          </w:tcPr>
          <w:p w:rsidR="00BE5F15" w:rsidRPr="00BE5F15" w:rsidRDefault="00BE5F15" w:rsidP="00BE5F15">
            <w:pPr>
              <w:pStyle w:val="Kehatekst"/>
            </w:pPr>
            <w:r w:rsidRPr="00BE5F15">
              <w:t>469 365</w:t>
            </w:r>
          </w:p>
        </w:tc>
        <w:tc>
          <w:tcPr>
            <w:tcW w:w="1307" w:type="dxa"/>
            <w:hideMark/>
          </w:tcPr>
          <w:p w:rsidR="00BE5F15" w:rsidRPr="00BE5F15" w:rsidRDefault="00BE5F15" w:rsidP="00BE5F15">
            <w:pPr>
              <w:pStyle w:val="Kehatekst"/>
            </w:pPr>
            <w:r w:rsidRPr="00BE5F15">
              <w:t>504 491</w:t>
            </w:r>
          </w:p>
        </w:tc>
        <w:tc>
          <w:tcPr>
            <w:tcW w:w="1032" w:type="dxa"/>
            <w:hideMark/>
          </w:tcPr>
          <w:p w:rsidR="00BE5F15" w:rsidRPr="00BE5F15" w:rsidRDefault="00BE5F15" w:rsidP="00BE5F15">
            <w:pPr>
              <w:pStyle w:val="Kehatekst"/>
            </w:pPr>
            <w:r w:rsidRPr="00BE5F15">
              <w:t>506 410</w:t>
            </w:r>
          </w:p>
        </w:tc>
        <w:tc>
          <w:tcPr>
            <w:tcW w:w="1032" w:type="dxa"/>
            <w:hideMark/>
          </w:tcPr>
          <w:p w:rsidR="00BE5F15" w:rsidRPr="00BE5F15" w:rsidRDefault="00BE5F15" w:rsidP="00BE5F15">
            <w:pPr>
              <w:pStyle w:val="Kehatekst"/>
            </w:pPr>
            <w:r w:rsidRPr="00BE5F15">
              <w:t>521 329</w:t>
            </w:r>
          </w:p>
        </w:tc>
        <w:tc>
          <w:tcPr>
            <w:tcW w:w="1211" w:type="dxa"/>
            <w:hideMark/>
          </w:tcPr>
          <w:p w:rsidR="00BE5F15" w:rsidRPr="00BE5F15" w:rsidRDefault="00BE5F15" w:rsidP="00BE5F15">
            <w:pPr>
              <w:pStyle w:val="Kehatekst"/>
            </w:pPr>
            <w:r w:rsidRPr="00BE5F15">
              <w:t>535 059</w:t>
            </w:r>
          </w:p>
        </w:tc>
        <w:tc>
          <w:tcPr>
            <w:tcW w:w="1002" w:type="dxa"/>
            <w:hideMark/>
          </w:tcPr>
          <w:p w:rsidR="00BE5F15" w:rsidRPr="00BE5F15" w:rsidRDefault="00BE5F15" w:rsidP="00BE5F15">
            <w:pPr>
              <w:pStyle w:val="Kehatekst"/>
            </w:pPr>
            <w:r w:rsidRPr="00BE5F15">
              <w:t>548 826</w:t>
            </w:r>
          </w:p>
        </w:tc>
      </w:tr>
      <w:tr w:rsidR="00BE5F15" w:rsidRPr="00BE5F15" w:rsidTr="00BE5F15">
        <w:trPr>
          <w:trHeight w:val="254"/>
        </w:trPr>
        <w:tc>
          <w:tcPr>
            <w:tcW w:w="1838" w:type="dxa"/>
            <w:hideMark/>
          </w:tcPr>
          <w:p w:rsidR="00BE5F15" w:rsidRPr="00BE5F15" w:rsidRDefault="00BE5F15" w:rsidP="00BE5F15">
            <w:pPr>
              <w:pStyle w:val="Kehatekst"/>
              <w:rPr>
                <w:b/>
                <w:bCs/>
              </w:rPr>
            </w:pPr>
            <w:r w:rsidRPr="00BE5F15">
              <w:rPr>
                <w:b/>
                <w:bCs/>
              </w:rPr>
              <w:t>Netovõlakoor</w:t>
            </w:r>
            <w:r w:rsidR="00365E4E">
              <w:rPr>
                <w:b/>
                <w:bCs/>
              </w:rPr>
              <w:t>-</w:t>
            </w:r>
            <w:proofErr w:type="spellStart"/>
            <w:r w:rsidRPr="00BE5F15">
              <w:rPr>
                <w:b/>
                <w:bCs/>
              </w:rPr>
              <w:t>muse</w:t>
            </w:r>
            <w:proofErr w:type="spellEnd"/>
            <w:r w:rsidRPr="00BE5F15">
              <w:rPr>
                <w:b/>
                <w:bCs/>
              </w:rPr>
              <w:t xml:space="preserve"> ülemmäär (%)</w:t>
            </w:r>
          </w:p>
        </w:tc>
        <w:tc>
          <w:tcPr>
            <w:tcW w:w="1276" w:type="dxa"/>
            <w:hideMark/>
          </w:tcPr>
          <w:p w:rsidR="00BE5F15" w:rsidRPr="00BE5F15" w:rsidRDefault="00BE5F15" w:rsidP="00BE5F15">
            <w:pPr>
              <w:pStyle w:val="Kehatekst"/>
            </w:pPr>
            <w:r w:rsidRPr="00BE5F15">
              <w:t>60,0%</w:t>
            </w:r>
          </w:p>
        </w:tc>
        <w:tc>
          <w:tcPr>
            <w:tcW w:w="1307" w:type="dxa"/>
            <w:hideMark/>
          </w:tcPr>
          <w:p w:rsidR="00BE5F15" w:rsidRPr="00BE5F15" w:rsidRDefault="00BE5F15" w:rsidP="00BE5F15">
            <w:pPr>
              <w:pStyle w:val="Kehatekst"/>
            </w:pPr>
            <w:r w:rsidRPr="00BE5F15">
              <w:t>60,0%</w:t>
            </w:r>
          </w:p>
        </w:tc>
        <w:tc>
          <w:tcPr>
            <w:tcW w:w="1032" w:type="dxa"/>
            <w:hideMark/>
          </w:tcPr>
          <w:p w:rsidR="00BE5F15" w:rsidRPr="00BE5F15" w:rsidRDefault="00BE5F15" w:rsidP="00BE5F15">
            <w:pPr>
              <w:pStyle w:val="Kehatekst"/>
            </w:pPr>
            <w:r w:rsidRPr="00BE5F15">
              <w:t>60,0%</w:t>
            </w:r>
          </w:p>
        </w:tc>
        <w:tc>
          <w:tcPr>
            <w:tcW w:w="1032" w:type="dxa"/>
            <w:hideMark/>
          </w:tcPr>
          <w:p w:rsidR="00BE5F15" w:rsidRPr="00BE5F15" w:rsidRDefault="00BE5F15" w:rsidP="00BE5F15">
            <w:pPr>
              <w:pStyle w:val="Kehatekst"/>
            </w:pPr>
            <w:r w:rsidRPr="00BE5F15">
              <w:t>60,0%</w:t>
            </w:r>
          </w:p>
        </w:tc>
        <w:tc>
          <w:tcPr>
            <w:tcW w:w="1211" w:type="dxa"/>
            <w:hideMark/>
          </w:tcPr>
          <w:p w:rsidR="00BE5F15" w:rsidRPr="00BE5F15" w:rsidRDefault="00BE5F15" w:rsidP="00BE5F15">
            <w:pPr>
              <w:pStyle w:val="Kehatekst"/>
            </w:pPr>
            <w:r w:rsidRPr="00BE5F15">
              <w:t>60,0%</w:t>
            </w:r>
          </w:p>
        </w:tc>
        <w:tc>
          <w:tcPr>
            <w:tcW w:w="1002" w:type="dxa"/>
            <w:hideMark/>
          </w:tcPr>
          <w:p w:rsidR="00BE5F15" w:rsidRPr="00BE5F15" w:rsidRDefault="00BE5F15" w:rsidP="00BE5F15">
            <w:pPr>
              <w:pStyle w:val="Kehatekst"/>
            </w:pPr>
            <w:r w:rsidRPr="00BE5F15">
              <w:t>60,0%</w:t>
            </w:r>
          </w:p>
        </w:tc>
      </w:tr>
      <w:tr w:rsidR="00BE5F15" w:rsidRPr="00BE5F15" w:rsidTr="00BE5F15">
        <w:trPr>
          <w:trHeight w:val="269"/>
        </w:trPr>
        <w:tc>
          <w:tcPr>
            <w:tcW w:w="1838" w:type="dxa"/>
            <w:hideMark/>
          </w:tcPr>
          <w:p w:rsidR="00365E4E" w:rsidRDefault="00BE5F15" w:rsidP="00BE5F15">
            <w:pPr>
              <w:pStyle w:val="Kehatekst"/>
              <w:rPr>
                <w:b/>
                <w:bCs/>
              </w:rPr>
            </w:pPr>
            <w:r w:rsidRPr="00BE5F15">
              <w:rPr>
                <w:b/>
                <w:bCs/>
              </w:rPr>
              <w:t>Vaba netovõlakoor</w:t>
            </w:r>
          </w:p>
          <w:p w:rsidR="00BE5F15" w:rsidRPr="00BE5F15" w:rsidRDefault="00BE5F15" w:rsidP="00BE5F15">
            <w:pPr>
              <w:pStyle w:val="Kehatekst"/>
              <w:rPr>
                <w:b/>
                <w:bCs/>
              </w:rPr>
            </w:pPr>
            <w:r w:rsidRPr="00BE5F15">
              <w:rPr>
                <w:b/>
                <w:bCs/>
              </w:rPr>
              <w:t>mus (eurodes)</w:t>
            </w:r>
          </w:p>
        </w:tc>
        <w:tc>
          <w:tcPr>
            <w:tcW w:w="1276" w:type="dxa"/>
            <w:hideMark/>
          </w:tcPr>
          <w:p w:rsidR="00BE5F15" w:rsidRPr="00BE5F15" w:rsidRDefault="00BE5F15" w:rsidP="00BE5F15">
            <w:pPr>
              <w:pStyle w:val="Kehatekst"/>
            </w:pPr>
            <w:r w:rsidRPr="00BE5F15">
              <w:t>469 365</w:t>
            </w:r>
          </w:p>
        </w:tc>
        <w:tc>
          <w:tcPr>
            <w:tcW w:w="1307" w:type="dxa"/>
            <w:hideMark/>
          </w:tcPr>
          <w:p w:rsidR="00BE5F15" w:rsidRPr="00BE5F15" w:rsidRDefault="00BE5F15" w:rsidP="00BE5F15">
            <w:pPr>
              <w:pStyle w:val="Kehatekst"/>
            </w:pPr>
            <w:r w:rsidRPr="00BE5F15">
              <w:t>504 491</w:t>
            </w:r>
          </w:p>
        </w:tc>
        <w:tc>
          <w:tcPr>
            <w:tcW w:w="1032" w:type="dxa"/>
            <w:hideMark/>
          </w:tcPr>
          <w:p w:rsidR="00BE5F15" w:rsidRPr="00BE5F15" w:rsidRDefault="00BE5F15" w:rsidP="00BE5F15">
            <w:pPr>
              <w:pStyle w:val="Kehatekst"/>
            </w:pPr>
            <w:r w:rsidRPr="00BE5F15">
              <w:t>200 214</w:t>
            </w:r>
          </w:p>
        </w:tc>
        <w:tc>
          <w:tcPr>
            <w:tcW w:w="1032" w:type="dxa"/>
            <w:hideMark/>
          </w:tcPr>
          <w:p w:rsidR="00BE5F15" w:rsidRPr="00BE5F15" w:rsidRDefault="00BE5F15" w:rsidP="00BE5F15">
            <w:pPr>
              <w:pStyle w:val="Kehatekst"/>
            </w:pPr>
            <w:r w:rsidRPr="00BE5F15">
              <w:t>13 234</w:t>
            </w:r>
          </w:p>
        </w:tc>
        <w:tc>
          <w:tcPr>
            <w:tcW w:w="1211" w:type="dxa"/>
            <w:hideMark/>
          </w:tcPr>
          <w:p w:rsidR="00BE5F15" w:rsidRPr="00BE5F15" w:rsidRDefault="00BE5F15" w:rsidP="00BE5F15">
            <w:pPr>
              <w:pStyle w:val="Kehatekst"/>
            </w:pPr>
            <w:r w:rsidRPr="00BE5F15">
              <w:t>29 679</w:t>
            </w:r>
          </w:p>
        </w:tc>
        <w:tc>
          <w:tcPr>
            <w:tcW w:w="1002" w:type="dxa"/>
            <w:hideMark/>
          </w:tcPr>
          <w:p w:rsidR="00BE5F15" w:rsidRPr="00BE5F15" w:rsidRDefault="00BE5F15" w:rsidP="00BE5F15">
            <w:pPr>
              <w:pStyle w:val="Kehatekst"/>
            </w:pPr>
            <w:r w:rsidRPr="00BE5F15">
              <w:t>69 106</w:t>
            </w:r>
          </w:p>
        </w:tc>
      </w:tr>
    </w:tbl>
    <w:p w:rsidR="00BE5F15" w:rsidRDefault="00BE5F15" w:rsidP="008A43B3">
      <w:pPr>
        <w:pStyle w:val="Kehatekst"/>
      </w:pPr>
    </w:p>
    <w:p w:rsidR="00476064" w:rsidRDefault="00476064" w:rsidP="008A43B3">
      <w:pPr>
        <w:pStyle w:val="Kehatekst"/>
      </w:pPr>
    </w:p>
    <w:p w:rsidR="00703A8B" w:rsidRDefault="00703A8B" w:rsidP="008A43B3">
      <w:pPr>
        <w:pStyle w:val="Kehatekst"/>
      </w:pPr>
    </w:p>
    <w:p w:rsidR="00B3117E" w:rsidRDefault="00B3117E" w:rsidP="008A43B3">
      <w:pPr>
        <w:pStyle w:val="Kehatekst"/>
      </w:pPr>
    </w:p>
    <w:p w:rsidR="00012573" w:rsidRDefault="00012573" w:rsidP="00012573">
      <w:pPr>
        <w:pStyle w:val="Pealkiri1"/>
        <w:jc w:val="left"/>
      </w:pPr>
      <w:bookmarkStart w:id="16" w:name="_Toc404104282"/>
      <w:r>
        <w:lastRenderedPageBreak/>
        <w:t>8. Likviidsete varade muutus</w:t>
      </w:r>
      <w:bookmarkEnd w:id="16"/>
    </w:p>
    <w:p w:rsidR="008B2C52" w:rsidRPr="008B2C52" w:rsidRDefault="008B2C52" w:rsidP="006B373B">
      <w:pPr>
        <w:autoSpaceDE w:val="0"/>
        <w:autoSpaceDN w:val="0"/>
        <w:adjustRightInd w:val="0"/>
        <w:jc w:val="both"/>
        <w:rPr>
          <w:bCs/>
          <w:szCs w:val="28"/>
        </w:rPr>
      </w:pPr>
      <w:r w:rsidRPr="008B2C52">
        <w:rPr>
          <w:bCs/>
          <w:szCs w:val="28"/>
        </w:rPr>
        <w:t>Likviidsete  varade  ole</w:t>
      </w:r>
      <w:r w:rsidR="00DE2E6F">
        <w:rPr>
          <w:bCs/>
          <w:szCs w:val="28"/>
        </w:rPr>
        <w:t>masolu  kergendab  valla</w:t>
      </w:r>
      <w:r w:rsidRPr="008B2C52">
        <w:rPr>
          <w:bCs/>
          <w:szCs w:val="28"/>
        </w:rPr>
        <w:t xml:space="preserve">  rahavoogu</w:t>
      </w:r>
      <w:r>
        <w:rPr>
          <w:bCs/>
          <w:szCs w:val="28"/>
        </w:rPr>
        <w:t xml:space="preserve">de  planeerimist  ja  vähendab </w:t>
      </w:r>
      <w:r w:rsidR="009272E5">
        <w:rPr>
          <w:bCs/>
          <w:szCs w:val="28"/>
        </w:rPr>
        <w:t>netovõlakoormust. 2014</w:t>
      </w:r>
      <w:r w:rsidRPr="008B2C52">
        <w:rPr>
          <w:bCs/>
          <w:szCs w:val="28"/>
        </w:rPr>
        <w:t xml:space="preserve">.  aasta lõpus oli  </w:t>
      </w:r>
      <w:r w:rsidR="006B373B">
        <w:rPr>
          <w:bCs/>
          <w:szCs w:val="28"/>
        </w:rPr>
        <w:t>L</w:t>
      </w:r>
      <w:r>
        <w:rPr>
          <w:bCs/>
          <w:szCs w:val="28"/>
        </w:rPr>
        <w:t>aeva vallal</w:t>
      </w:r>
      <w:r w:rsidRPr="008B2C52">
        <w:rPr>
          <w:bCs/>
          <w:szCs w:val="28"/>
        </w:rPr>
        <w:t xml:space="preserve"> likviidsete vahendite jääk  </w:t>
      </w:r>
      <w:r w:rsidR="009272E5">
        <w:rPr>
          <w:bCs/>
          <w:szCs w:val="28"/>
        </w:rPr>
        <w:t>119 108</w:t>
      </w:r>
      <w:r w:rsidRPr="008B2C52">
        <w:rPr>
          <w:bCs/>
          <w:szCs w:val="28"/>
        </w:rPr>
        <w:t xml:space="preserve">  eurot</w:t>
      </w:r>
      <w:r w:rsidR="009272E5">
        <w:rPr>
          <w:bCs/>
          <w:szCs w:val="28"/>
        </w:rPr>
        <w:t>. 2015</w:t>
      </w:r>
      <w:r>
        <w:rPr>
          <w:bCs/>
          <w:szCs w:val="28"/>
        </w:rPr>
        <w:t xml:space="preserve"> aasta eelarvega suunati investeeringuteks </w:t>
      </w:r>
      <w:r w:rsidR="009272E5">
        <w:rPr>
          <w:bCs/>
          <w:szCs w:val="28"/>
        </w:rPr>
        <w:t>92 914</w:t>
      </w:r>
      <w:r>
        <w:rPr>
          <w:bCs/>
          <w:szCs w:val="28"/>
        </w:rPr>
        <w:t xml:space="preserve"> eurot. </w:t>
      </w:r>
    </w:p>
    <w:p w:rsidR="00747AAB" w:rsidRPr="00AF378B" w:rsidRDefault="008B2C52" w:rsidP="00012573">
      <w:pPr>
        <w:autoSpaceDE w:val="0"/>
        <w:autoSpaceDN w:val="0"/>
        <w:adjustRightInd w:val="0"/>
        <w:jc w:val="both"/>
        <w:rPr>
          <w:bCs/>
          <w:szCs w:val="28"/>
        </w:rPr>
      </w:pPr>
      <w:r>
        <w:rPr>
          <w:bCs/>
          <w:szCs w:val="28"/>
        </w:rPr>
        <w:t xml:space="preserve">Lisaeelarvega </w:t>
      </w:r>
      <w:r w:rsidR="00476064">
        <w:rPr>
          <w:bCs/>
          <w:szCs w:val="28"/>
        </w:rPr>
        <w:t>muudeti</w:t>
      </w:r>
      <w:r w:rsidR="00486BD3">
        <w:rPr>
          <w:bCs/>
          <w:szCs w:val="28"/>
        </w:rPr>
        <w:t xml:space="preserve"> teostatavate investeeringute nimekirja. </w:t>
      </w:r>
      <w:r w:rsidR="00012573">
        <w:rPr>
          <w:bCs/>
          <w:szCs w:val="28"/>
        </w:rPr>
        <w:t>Aasta lõpus</w:t>
      </w:r>
      <w:r w:rsidR="00012573" w:rsidRPr="00012573">
        <w:rPr>
          <w:bCs/>
          <w:szCs w:val="28"/>
        </w:rPr>
        <w:t xml:space="preserve">  võib  veel  tulla </w:t>
      </w:r>
      <w:r w:rsidR="00012573">
        <w:rPr>
          <w:bCs/>
          <w:szCs w:val="28"/>
        </w:rPr>
        <w:t xml:space="preserve">laekumisi tuludesse,  mida  ei </w:t>
      </w:r>
      <w:r w:rsidR="00012573" w:rsidRPr="00012573">
        <w:rPr>
          <w:bCs/>
          <w:szCs w:val="28"/>
        </w:rPr>
        <w:t>suunata</w:t>
      </w:r>
      <w:r w:rsidR="00012573">
        <w:rPr>
          <w:bCs/>
          <w:szCs w:val="28"/>
        </w:rPr>
        <w:t xml:space="preserve"> lisaeelarvega  kuludesse</w:t>
      </w:r>
      <w:r w:rsidR="00012573" w:rsidRPr="00012573">
        <w:rPr>
          <w:bCs/>
          <w:szCs w:val="28"/>
        </w:rPr>
        <w:t>.  Samuti  võivad  osad  tööd  odavn</w:t>
      </w:r>
      <w:r w:rsidR="00012573">
        <w:rPr>
          <w:bCs/>
          <w:szCs w:val="28"/>
        </w:rPr>
        <w:t>eda  ning  kulu  ei  teki  (näiteks</w:t>
      </w:r>
      <w:r w:rsidR="00012573" w:rsidRPr="00012573">
        <w:rPr>
          <w:bCs/>
          <w:szCs w:val="28"/>
        </w:rPr>
        <w:t xml:space="preserve"> ei ole lume lükkamist või on soojemad kuud ning</w:t>
      </w:r>
      <w:r w:rsidR="00012573">
        <w:rPr>
          <w:bCs/>
          <w:szCs w:val="28"/>
        </w:rPr>
        <w:t xml:space="preserve"> kütte raha kulub vähem</w:t>
      </w:r>
      <w:r w:rsidR="00DE2E6F">
        <w:rPr>
          <w:bCs/>
          <w:szCs w:val="28"/>
        </w:rPr>
        <w:t>, tegemata investeeringud</w:t>
      </w:r>
      <w:r w:rsidR="00012573">
        <w:rPr>
          <w:bCs/>
          <w:szCs w:val="28"/>
        </w:rPr>
        <w:t xml:space="preserve">). Aasta lõpu likviidsed varad </w:t>
      </w:r>
      <w:r w:rsidR="00012573" w:rsidRPr="00012573">
        <w:rPr>
          <w:bCs/>
          <w:szCs w:val="28"/>
        </w:rPr>
        <w:t xml:space="preserve">suunatakse järgmise eelarveaasta </w:t>
      </w:r>
      <w:r w:rsidR="00B95734" w:rsidRPr="00AF378B">
        <w:rPr>
          <w:bCs/>
          <w:szCs w:val="28"/>
        </w:rPr>
        <w:t>investeeringute omaosaluse katmiseks</w:t>
      </w:r>
      <w:r w:rsidR="00012573" w:rsidRPr="00AF378B">
        <w:rPr>
          <w:b/>
          <w:bCs/>
          <w:szCs w:val="28"/>
        </w:rPr>
        <w:t>.</w:t>
      </w:r>
    </w:p>
    <w:p w:rsidR="00012573" w:rsidRDefault="00012573">
      <w:pPr>
        <w:autoSpaceDE w:val="0"/>
        <w:autoSpaceDN w:val="0"/>
        <w:adjustRightInd w:val="0"/>
        <w:rPr>
          <w:b/>
          <w:bCs/>
          <w:szCs w:val="28"/>
          <w:lang w:val="en-US"/>
        </w:rPr>
      </w:pPr>
    </w:p>
    <w:p w:rsidR="00315373" w:rsidRPr="00F86EE6" w:rsidRDefault="00012573" w:rsidP="00F86EE6">
      <w:pPr>
        <w:pStyle w:val="Pealkiri2"/>
      </w:pPr>
      <w:bookmarkStart w:id="17" w:name="_Toc404104283"/>
      <w:r>
        <w:rPr>
          <w:lang w:val="en-US"/>
        </w:rPr>
        <w:t>9</w:t>
      </w:r>
      <w:r w:rsidR="00315373">
        <w:rPr>
          <w:lang w:val="en-US"/>
        </w:rPr>
        <w:t>.</w:t>
      </w:r>
      <w:r w:rsidR="003326B1">
        <w:rPr>
          <w:lang w:val="en-US"/>
        </w:rPr>
        <w:t xml:space="preserve"> </w:t>
      </w:r>
      <w:r w:rsidR="00B24E2D">
        <w:rPr>
          <w:lang w:val="en-US"/>
        </w:rPr>
        <w:t xml:space="preserve"> </w:t>
      </w:r>
      <w:r w:rsidR="00315373" w:rsidRPr="004C2208">
        <w:t>Kokkuvõte</w:t>
      </w:r>
      <w:bookmarkEnd w:id="17"/>
    </w:p>
    <w:p w:rsidR="00315373" w:rsidRDefault="00F316B3" w:rsidP="00F316B3">
      <w:pPr>
        <w:numPr>
          <w:ilvl w:val="0"/>
          <w:numId w:val="7"/>
        </w:numPr>
        <w:autoSpaceDE w:val="0"/>
        <w:autoSpaceDN w:val="0"/>
        <w:adjustRightInd w:val="0"/>
        <w:jc w:val="both"/>
      </w:pPr>
      <w:r>
        <w:t xml:space="preserve">Kõige olulisem ja samas kõige raskemini prognoositav tululiik on üksikisiku tulumaks. Tulumaks moodustab üle 50% põhitegevuse tuludest. </w:t>
      </w:r>
    </w:p>
    <w:p w:rsidR="0056603A" w:rsidRDefault="0056603A" w:rsidP="0056603A">
      <w:pPr>
        <w:numPr>
          <w:ilvl w:val="0"/>
          <w:numId w:val="7"/>
        </w:numPr>
        <w:jc w:val="both"/>
      </w:pPr>
      <w:r w:rsidRPr="0056603A">
        <w:t xml:space="preserve">Tuleb koostada tegevuste </w:t>
      </w:r>
      <w:r w:rsidR="00781FBC">
        <w:t>reserv</w:t>
      </w:r>
      <w:r w:rsidRPr="0056603A">
        <w:t>nimekiri</w:t>
      </w:r>
      <w:r w:rsidR="006A34F6">
        <w:t>,</w:t>
      </w:r>
      <w:r w:rsidRPr="0056603A">
        <w:t xml:space="preserve"> mis realiseeritakse täiendava tulu laekumisel.</w:t>
      </w:r>
    </w:p>
    <w:p w:rsidR="00F316B3" w:rsidRDefault="00F316B3" w:rsidP="00F316B3">
      <w:pPr>
        <w:numPr>
          <w:ilvl w:val="0"/>
          <w:numId w:val="7"/>
        </w:numPr>
        <w:autoSpaceDE w:val="0"/>
        <w:autoSpaceDN w:val="0"/>
        <w:adjustRightInd w:val="0"/>
        <w:jc w:val="both"/>
      </w:pPr>
      <w:r>
        <w:t>Investeeringute omaosaluse katmiseks on valla</w:t>
      </w:r>
      <w:r w:rsidR="0056603A">
        <w:t>l</w:t>
      </w:r>
      <w:r>
        <w:t xml:space="preserve"> võimalus kasutada laenuraha </w:t>
      </w:r>
      <w:r w:rsidR="000246BF">
        <w:t>kuna valla laenukoormus puudub</w:t>
      </w:r>
      <w:r>
        <w:t xml:space="preserve">. </w:t>
      </w:r>
    </w:p>
    <w:p w:rsidR="00423903" w:rsidRDefault="00315373" w:rsidP="00F86EE6">
      <w:pPr>
        <w:numPr>
          <w:ilvl w:val="0"/>
          <w:numId w:val="7"/>
        </w:numPr>
        <w:autoSpaceDE w:val="0"/>
        <w:autoSpaceDN w:val="0"/>
        <w:adjustRightInd w:val="0"/>
        <w:jc w:val="both"/>
      </w:pPr>
      <w:r>
        <w:t>Lähituleviku majandusarengu prognoosimine on keeruline, kuna maailmamajanduses valitseb ebamäärasus ning palju sõltub poliitilistest otsustest.</w:t>
      </w:r>
    </w:p>
    <w:sectPr w:rsidR="004239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FA" w:rsidRDefault="00C94DFA" w:rsidP="00BA0891">
      <w:r>
        <w:separator/>
      </w:r>
    </w:p>
  </w:endnote>
  <w:endnote w:type="continuationSeparator" w:id="0">
    <w:p w:rsidR="00C94DFA" w:rsidRDefault="00C94DFA" w:rsidP="00BA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altName w:val="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15" w:rsidRDefault="00BE5F15">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15" w:rsidRDefault="00BE5F15">
    <w:pPr>
      <w:pStyle w:val="Jalus"/>
      <w:jc w:val="right"/>
    </w:pPr>
    <w:r>
      <w:fldChar w:fldCharType="begin"/>
    </w:r>
    <w:r>
      <w:instrText>PAGE   \* MERGEFORMAT</w:instrText>
    </w:r>
    <w:r>
      <w:fldChar w:fldCharType="separate"/>
    </w:r>
    <w:r w:rsidR="00C1234D">
      <w:rPr>
        <w:noProof/>
      </w:rPr>
      <w:t>17</w:t>
    </w:r>
    <w:r>
      <w:fldChar w:fldCharType="end"/>
    </w:r>
  </w:p>
  <w:p w:rsidR="00BE5F15" w:rsidRDefault="00BE5F15">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15" w:rsidRDefault="00BE5F1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FA" w:rsidRDefault="00C94DFA" w:rsidP="00BA0891">
      <w:r>
        <w:separator/>
      </w:r>
    </w:p>
  </w:footnote>
  <w:footnote w:type="continuationSeparator" w:id="0">
    <w:p w:rsidR="00C94DFA" w:rsidRDefault="00C94DFA" w:rsidP="00BA0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15" w:rsidRDefault="00BE5F15">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15" w:rsidRDefault="00BE5F15">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15" w:rsidRDefault="00BE5F15">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129F6"/>
    <w:multiLevelType w:val="hybridMultilevel"/>
    <w:tmpl w:val="9C3A08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650C65"/>
    <w:multiLevelType w:val="hybridMultilevel"/>
    <w:tmpl w:val="815C10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F233A4C"/>
    <w:multiLevelType w:val="hybridMultilevel"/>
    <w:tmpl w:val="5B80B8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1256E6"/>
    <w:multiLevelType w:val="hybridMultilevel"/>
    <w:tmpl w:val="E7D805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7FF63D9"/>
    <w:multiLevelType w:val="hybridMultilevel"/>
    <w:tmpl w:val="744021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D800AD8"/>
    <w:multiLevelType w:val="hybridMultilevel"/>
    <w:tmpl w:val="669A7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E823BE0"/>
    <w:multiLevelType w:val="hybridMultilevel"/>
    <w:tmpl w:val="3274112E"/>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EC05AF"/>
    <w:multiLevelType w:val="hybridMultilevel"/>
    <w:tmpl w:val="620CD3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CCA599E"/>
    <w:multiLevelType w:val="hybridMultilevel"/>
    <w:tmpl w:val="D48231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4361B19"/>
    <w:multiLevelType w:val="hybridMultilevel"/>
    <w:tmpl w:val="B09488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D087613"/>
    <w:multiLevelType w:val="hybridMultilevel"/>
    <w:tmpl w:val="312A659C"/>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6"/>
  </w:num>
  <w:num w:numId="9">
    <w:abstractNumId w:val="10"/>
  </w:num>
  <w:num w:numId="10">
    <w:abstractNumId w:val="3"/>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11"/>
    <w:rsid w:val="0000082A"/>
    <w:rsid w:val="00003707"/>
    <w:rsid w:val="000047BD"/>
    <w:rsid w:val="000056A9"/>
    <w:rsid w:val="00010828"/>
    <w:rsid w:val="00012573"/>
    <w:rsid w:val="00012B1E"/>
    <w:rsid w:val="000246BF"/>
    <w:rsid w:val="00031DCE"/>
    <w:rsid w:val="00034C3E"/>
    <w:rsid w:val="00036393"/>
    <w:rsid w:val="00037C50"/>
    <w:rsid w:val="000447B3"/>
    <w:rsid w:val="00044A66"/>
    <w:rsid w:val="00047C62"/>
    <w:rsid w:val="00054057"/>
    <w:rsid w:val="00054C8E"/>
    <w:rsid w:val="00056033"/>
    <w:rsid w:val="000707A5"/>
    <w:rsid w:val="00070A96"/>
    <w:rsid w:val="00072727"/>
    <w:rsid w:val="0008063D"/>
    <w:rsid w:val="00084B76"/>
    <w:rsid w:val="00090E1F"/>
    <w:rsid w:val="00096E37"/>
    <w:rsid w:val="000A0FEA"/>
    <w:rsid w:val="000A2861"/>
    <w:rsid w:val="000A43EC"/>
    <w:rsid w:val="000A5853"/>
    <w:rsid w:val="000A5AAC"/>
    <w:rsid w:val="000B2A59"/>
    <w:rsid w:val="000B59DF"/>
    <w:rsid w:val="000C2D12"/>
    <w:rsid w:val="000D2F20"/>
    <w:rsid w:val="000E360E"/>
    <w:rsid w:val="000F3AC1"/>
    <w:rsid w:val="00101331"/>
    <w:rsid w:val="00105B13"/>
    <w:rsid w:val="00107A8F"/>
    <w:rsid w:val="00126243"/>
    <w:rsid w:val="00133647"/>
    <w:rsid w:val="00134845"/>
    <w:rsid w:val="00150F23"/>
    <w:rsid w:val="00151739"/>
    <w:rsid w:val="0015257E"/>
    <w:rsid w:val="0015690B"/>
    <w:rsid w:val="00172C61"/>
    <w:rsid w:val="00174390"/>
    <w:rsid w:val="00184DA3"/>
    <w:rsid w:val="00185F70"/>
    <w:rsid w:val="001872F8"/>
    <w:rsid w:val="001906BA"/>
    <w:rsid w:val="00193D88"/>
    <w:rsid w:val="00196AF5"/>
    <w:rsid w:val="001A3D39"/>
    <w:rsid w:val="001B09B1"/>
    <w:rsid w:val="001B4CBC"/>
    <w:rsid w:val="001B6166"/>
    <w:rsid w:val="001C04CE"/>
    <w:rsid w:val="001C6719"/>
    <w:rsid w:val="001C7886"/>
    <w:rsid w:val="001D1E64"/>
    <w:rsid w:val="001E1085"/>
    <w:rsid w:val="001E5751"/>
    <w:rsid w:val="001E7E81"/>
    <w:rsid w:val="0020542D"/>
    <w:rsid w:val="00211115"/>
    <w:rsid w:val="00211FB3"/>
    <w:rsid w:val="00217498"/>
    <w:rsid w:val="00222B21"/>
    <w:rsid w:val="002267BB"/>
    <w:rsid w:val="00230BD1"/>
    <w:rsid w:val="0023166E"/>
    <w:rsid w:val="00234333"/>
    <w:rsid w:val="00235C50"/>
    <w:rsid w:val="002401C1"/>
    <w:rsid w:val="002424DF"/>
    <w:rsid w:val="00243DA5"/>
    <w:rsid w:val="00247B09"/>
    <w:rsid w:val="002510EB"/>
    <w:rsid w:val="00252350"/>
    <w:rsid w:val="00256614"/>
    <w:rsid w:val="002601E8"/>
    <w:rsid w:val="00267509"/>
    <w:rsid w:val="00272BED"/>
    <w:rsid w:val="002843A4"/>
    <w:rsid w:val="00285D42"/>
    <w:rsid w:val="002932C7"/>
    <w:rsid w:val="0029396A"/>
    <w:rsid w:val="00296EBC"/>
    <w:rsid w:val="002978B8"/>
    <w:rsid w:val="002A4B18"/>
    <w:rsid w:val="002C0286"/>
    <w:rsid w:val="002D06BB"/>
    <w:rsid w:val="002E7068"/>
    <w:rsid w:val="002E7C2A"/>
    <w:rsid w:val="002F1CA0"/>
    <w:rsid w:val="002F51A5"/>
    <w:rsid w:val="0030271B"/>
    <w:rsid w:val="00305F38"/>
    <w:rsid w:val="00307FCC"/>
    <w:rsid w:val="00311ED1"/>
    <w:rsid w:val="0031414E"/>
    <w:rsid w:val="00315373"/>
    <w:rsid w:val="0031708A"/>
    <w:rsid w:val="00321156"/>
    <w:rsid w:val="00326BBD"/>
    <w:rsid w:val="003326B1"/>
    <w:rsid w:val="00332A41"/>
    <w:rsid w:val="00333924"/>
    <w:rsid w:val="00335FF7"/>
    <w:rsid w:val="00341D4D"/>
    <w:rsid w:val="003465BA"/>
    <w:rsid w:val="003516D5"/>
    <w:rsid w:val="00352115"/>
    <w:rsid w:val="00353737"/>
    <w:rsid w:val="0035739C"/>
    <w:rsid w:val="0035793D"/>
    <w:rsid w:val="00360FF9"/>
    <w:rsid w:val="003621A5"/>
    <w:rsid w:val="00365E4E"/>
    <w:rsid w:val="00366FF7"/>
    <w:rsid w:val="00367A40"/>
    <w:rsid w:val="00370493"/>
    <w:rsid w:val="003721E8"/>
    <w:rsid w:val="00375B3D"/>
    <w:rsid w:val="00385135"/>
    <w:rsid w:val="003906A4"/>
    <w:rsid w:val="003A6CA4"/>
    <w:rsid w:val="003A7BE7"/>
    <w:rsid w:val="003B1A90"/>
    <w:rsid w:val="003B4A20"/>
    <w:rsid w:val="003B5279"/>
    <w:rsid w:val="003C124B"/>
    <w:rsid w:val="003D301F"/>
    <w:rsid w:val="003D6207"/>
    <w:rsid w:val="003E2A27"/>
    <w:rsid w:val="003F5354"/>
    <w:rsid w:val="003F6907"/>
    <w:rsid w:val="003F6F37"/>
    <w:rsid w:val="00402B09"/>
    <w:rsid w:val="00406B94"/>
    <w:rsid w:val="004135AA"/>
    <w:rsid w:val="00413C47"/>
    <w:rsid w:val="00417447"/>
    <w:rsid w:val="00417551"/>
    <w:rsid w:val="00421C9B"/>
    <w:rsid w:val="00423903"/>
    <w:rsid w:val="00425A96"/>
    <w:rsid w:val="004327A3"/>
    <w:rsid w:val="004435FB"/>
    <w:rsid w:val="00445030"/>
    <w:rsid w:val="00445334"/>
    <w:rsid w:val="00450D0E"/>
    <w:rsid w:val="00451CB0"/>
    <w:rsid w:val="00452097"/>
    <w:rsid w:val="0045607C"/>
    <w:rsid w:val="0046368A"/>
    <w:rsid w:val="00463BB4"/>
    <w:rsid w:val="00466D29"/>
    <w:rsid w:val="00472276"/>
    <w:rsid w:val="00474278"/>
    <w:rsid w:val="00476064"/>
    <w:rsid w:val="00476AAF"/>
    <w:rsid w:val="00482299"/>
    <w:rsid w:val="00486BD3"/>
    <w:rsid w:val="00494836"/>
    <w:rsid w:val="004A083B"/>
    <w:rsid w:val="004A1401"/>
    <w:rsid w:val="004A265B"/>
    <w:rsid w:val="004A474B"/>
    <w:rsid w:val="004A7F96"/>
    <w:rsid w:val="004B10D1"/>
    <w:rsid w:val="004B3F98"/>
    <w:rsid w:val="004C0101"/>
    <w:rsid w:val="004C1475"/>
    <w:rsid w:val="004C2208"/>
    <w:rsid w:val="004C2758"/>
    <w:rsid w:val="004D13F1"/>
    <w:rsid w:val="004D6DF2"/>
    <w:rsid w:val="004E17C5"/>
    <w:rsid w:val="004E2A8A"/>
    <w:rsid w:val="004E3630"/>
    <w:rsid w:val="004E3795"/>
    <w:rsid w:val="00500EDA"/>
    <w:rsid w:val="005039AF"/>
    <w:rsid w:val="00505887"/>
    <w:rsid w:val="005105E8"/>
    <w:rsid w:val="005108BB"/>
    <w:rsid w:val="00512061"/>
    <w:rsid w:val="00520D4E"/>
    <w:rsid w:val="0052216F"/>
    <w:rsid w:val="005238BC"/>
    <w:rsid w:val="005303AF"/>
    <w:rsid w:val="005311B7"/>
    <w:rsid w:val="0053696E"/>
    <w:rsid w:val="005524B4"/>
    <w:rsid w:val="005547CA"/>
    <w:rsid w:val="00555B9D"/>
    <w:rsid w:val="00561F1A"/>
    <w:rsid w:val="0056603A"/>
    <w:rsid w:val="0057476D"/>
    <w:rsid w:val="00577956"/>
    <w:rsid w:val="005807FE"/>
    <w:rsid w:val="00593914"/>
    <w:rsid w:val="005A2D69"/>
    <w:rsid w:val="005A5A41"/>
    <w:rsid w:val="005B36E0"/>
    <w:rsid w:val="005B58BF"/>
    <w:rsid w:val="005C42EC"/>
    <w:rsid w:val="005D3EF1"/>
    <w:rsid w:val="005E4FA6"/>
    <w:rsid w:val="005F4817"/>
    <w:rsid w:val="00601346"/>
    <w:rsid w:val="0060369F"/>
    <w:rsid w:val="00605493"/>
    <w:rsid w:val="00611532"/>
    <w:rsid w:val="006169D2"/>
    <w:rsid w:val="0062035F"/>
    <w:rsid w:val="006305CA"/>
    <w:rsid w:val="0063664B"/>
    <w:rsid w:val="00647260"/>
    <w:rsid w:val="00647AF3"/>
    <w:rsid w:val="0065545D"/>
    <w:rsid w:val="0065788F"/>
    <w:rsid w:val="0067144D"/>
    <w:rsid w:val="00675A9F"/>
    <w:rsid w:val="006810E6"/>
    <w:rsid w:val="00684397"/>
    <w:rsid w:val="00685BC1"/>
    <w:rsid w:val="006A34F6"/>
    <w:rsid w:val="006A3E22"/>
    <w:rsid w:val="006A5002"/>
    <w:rsid w:val="006A62EE"/>
    <w:rsid w:val="006A7B19"/>
    <w:rsid w:val="006B373B"/>
    <w:rsid w:val="006C1CC6"/>
    <w:rsid w:val="006C4AE2"/>
    <w:rsid w:val="006D2A23"/>
    <w:rsid w:val="006D6935"/>
    <w:rsid w:val="006D6CA6"/>
    <w:rsid w:val="006E1C63"/>
    <w:rsid w:val="006E50EC"/>
    <w:rsid w:val="006E5987"/>
    <w:rsid w:val="006F29E7"/>
    <w:rsid w:val="006F5910"/>
    <w:rsid w:val="0070227C"/>
    <w:rsid w:val="00703A8B"/>
    <w:rsid w:val="00705E67"/>
    <w:rsid w:val="0071016B"/>
    <w:rsid w:val="00723E22"/>
    <w:rsid w:val="00723FC9"/>
    <w:rsid w:val="007256E0"/>
    <w:rsid w:val="0073159A"/>
    <w:rsid w:val="00734C1A"/>
    <w:rsid w:val="00734FE4"/>
    <w:rsid w:val="00737608"/>
    <w:rsid w:val="00747AAB"/>
    <w:rsid w:val="0075055F"/>
    <w:rsid w:val="00762AE8"/>
    <w:rsid w:val="00770C2E"/>
    <w:rsid w:val="00772D5C"/>
    <w:rsid w:val="007806A8"/>
    <w:rsid w:val="00781FBC"/>
    <w:rsid w:val="00783C5B"/>
    <w:rsid w:val="00791988"/>
    <w:rsid w:val="00795608"/>
    <w:rsid w:val="00797473"/>
    <w:rsid w:val="00797B1B"/>
    <w:rsid w:val="007A468E"/>
    <w:rsid w:val="007A4AF8"/>
    <w:rsid w:val="007A4CF5"/>
    <w:rsid w:val="007A7B65"/>
    <w:rsid w:val="007B5DF1"/>
    <w:rsid w:val="007B7F74"/>
    <w:rsid w:val="007C48DF"/>
    <w:rsid w:val="007C4EF1"/>
    <w:rsid w:val="007C7838"/>
    <w:rsid w:val="007D1368"/>
    <w:rsid w:val="007D5A50"/>
    <w:rsid w:val="007D6F3C"/>
    <w:rsid w:val="007D76E2"/>
    <w:rsid w:val="007D7A8F"/>
    <w:rsid w:val="007E4F38"/>
    <w:rsid w:val="007F4823"/>
    <w:rsid w:val="007F7001"/>
    <w:rsid w:val="00813840"/>
    <w:rsid w:val="00815909"/>
    <w:rsid w:val="00815D2C"/>
    <w:rsid w:val="00835B70"/>
    <w:rsid w:val="00840C18"/>
    <w:rsid w:val="00841EE9"/>
    <w:rsid w:val="00877A80"/>
    <w:rsid w:val="008813BE"/>
    <w:rsid w:val="00891E64"/>
    <w:rsid w:val="00892424"/>
    <w:rsid w:val="008A0B19"/>
    <w:rsid w:val="008A31F5"/>
    <w:rsid w:val="008A43B3"/>
    <w:rsid w:val="008A4EFF"/>
    <w:rsid w:val="008A6071"/>
    <w:rsid w:val="008A7AC2"/>
    <w:rsid w:val="008A7B4F"/>
    <w:rsid w:val="008B2C52"/>
    <w:rsid w:val="008B3379"/>
    <w:rsid w:val="008B5C40"/>
    <w:rsid w:val="008C11B1"/>
    <w:rsid w:val="008C34ED"/>
    <w:rsid w:val="008D1B06"/>
    <w:rsid w:val="008D4BC9"/>
    <w:rsid w:val="008D5BA4"/>
    <w:rsid w:val="008E3687"/>
    <w:rsid w:val="008E3CF4"/>
    <w:rsid w:val="008E3F99"/>
    <w:rsid w:val="008E4446"/>
    <w:rsid w:val="008E570E"/>
    <w:rsid w:val="008E70CC"/>
    <w:rsid w:val="008F6A4E"/>
    <w:rsid w:val="0090523A"/>
    <w:rsid w:val="0090565D"/>
    <w:rsid w:val="00905FE1"/>
    <w:rsid w:val="00912AB6"/>
    <w:rsid w:val="00913B84"/>
    <w:rsid w:val="009253F8"/>
    <w:rsid w:val="00926A87"/>
    <w:rsid w:val="009272E5"/>
    <w:rsid w:val="00932FE9"/>
    <w:rsid w:val="009344A8"/>
    <w:rsid w:val="00935FAD"/>
    <w:rsid w:val="00950289"/>
    <w:rsid w:val="00950996"/>
    <w:rsid w:val="0095700C"/>
    <w:rsid w:val="009667F0"/>
    <w:rsid w:val="00970D9B"/>
    <w:rsid w:val="009751EF"/>
    <w:rsid w:val="009773ED"/>
    <w:rsid w:val="00982B2E"/>
    <w:rsid w:val="009857B0"/>
    <w:rsid w:val="0099560B"/>
    <w:rsid w:val="009971C3"/>
    <w:rsid w:val="009972F7"/>
    <w:rsid w:val="009A2CE2"/>
    <w:rsid w:val="009A5D81"/>
    <w:rsid w:val="009B348B"/>
    <w:rsid w:val="009C0D33"/>
    <w:rsid w:val="009D21BB"/>
    <w:rsid w:val="009D7757"/>
    <w:rsid w:val="009E32F3"/>
    <w:rsid w:val="009F0CF6"/>
    <w:rsid w:val="009F4F49"/>
    <w:rsid w:val="009F5052"/>
    <w:rsid w:val="009F7873"/>
    <w:rsid w:val="00A00121"/>
    <w:rsid w:val="00A016EC"/>
    <w:rsid w:val="00A10A30"/>
    <w:rsid w:val="00A12376"/>
    <w:rsid w:val="00A13F7C"/>
    <w:rsid w:val="00A23121"/>
    <w:rsid w:val="00A2791E"/>
    <w:rsid w:val="00A27A7A"/>
    <w:rsid w:val="00A40961"/>
    <w:rsid w:val="00A4133A"/>
    <w:rsid w:val="00A460DA"/>
    <w:rsid w:val="00A471A9"/>
    <w:rsid w:val="00A54B05"/>
    <w:rsid w:val="00A56279"/>
    <w:rsid w:val="00A56D4B"/>
    <w:rsid w:val="00A6278C"/>
    <w:rsid w:val="00A65957"/>
    <w:rsid w:val="00A77C57"/>
    <w:rsid w:val="00A95322"/>
    <w:rsid w:val="00A96F75"/>
    <w:rsid w:val="00AA026D"/>
    <w:rsid w:val="00AA052E"/>
    <w:rsid w:val="00AA2632"/>
    <w:rsid w:val="00AA403A"/>
    <w:rsid w:val="00AA577C"/>
    <w:rsid w:val="00AA60E1"/>
    <w:rsid w:val="00AB4337"/>
    <w:rsid w:val="00AC07E6"/>
    <w:rsid w:val="00AD5565"/>
    <w:rsid w:val="00AD690F"/>
    <w:rsid w:val="00AE5E5D"/>
    <w:rsid w:val="00AF378B"/>
    <w:rsid w:val="00AF5656"/>
    <w:rsid w:val="00B033F2"/>
    <w:rsid w:val="00B04299"/>
    <w:rsid w:val="00B0676E"/>
    <w:rsid w:val="00B0744D"/>
    <w:rsid w:val="00B120B3"/>
    <w:rsid w:val="00B12A91"/>
    <w:rsid w:val="00B15AD3"/>
    <w:rsid w:val="00B204D9"/>
    <w:rsid w:val="00B2363F"/>
    <w:rsid w:val="00B24E2D"/>
    <w:rsid w:val="00B24EF8"/>
    <w:rsid w:val="00B306D1"/>
    <w:rsid w:val="00B3117E"/>
    <w:rsid w:val="00B36851"/>
    <w:rsid w:val="00B36910"/>
    <w:rsid w:val="00B42888"/>
    <w:rsid w:val="00B456C0"/>
    <w:rsid w:val="00B45F73"/>
    <w:rsid w:val="00B50A5A"/>
    <w:rsid w:val="00B5391D"/>
    <w:rsid w:val="00B65846"/>
    <w:rsid w:val="00B72604"/>
    <w:rsid w:val="00B75F85"/>
    <w:rsid w:val="00B86EA6"/>
    <w:rsid w:val="00B93F39"/>
    <w:rsid w:val="00B95734"/>
    <w:rsid w:val="00B96A3D"/>
    <w:rsid w:val="00BA0891"/>
    <w:rsid w:val="00BA24F0"/>
    <w:rsid w:val="00BA2E08"/>
    <w:rsid w:val="00BA2FA6"/>
    <w:rsid w:val="00BA4F8C"/>
    <w:rsid w:val="00BA5580"/>
    <w:rsid w:val="00BA55B8"/>
    <w:rsid w:val="00BA64DE"/>
    <w:rsid w:val="00BA74CD"/>
    <w:rsid w:val="00BA7552"/>
    <w:rsid w:val="00BB25F9"/>
    <w:rsid w:val="00BB51C9"/>
    <w:rsid w:val="00BB64D5"/>
    <w:rsid w:val="00BC05BA"/>
    <w:rsid w:val="00BD3409"/>
    <w:rsid w:val="00BD4939"/>
    <w:rsid w:val="00BE44A8"/>
    <w:rsid w:val="00BE5F15"/>
    <w:rsid w:val="00BF1EA0"/>
    <w:rsid w:val="00C02317"/>
    <w:rsid w:val="00C1234D"/>
    <w:rsid w:val="00C1261D"/>
    <w:rsid w:val="00C128BE"/>
    <w:rsid w:val="00C16E3B"/>
    <w:rsid w:val="00C20496"/>
    <w:rsid w:val="00C24B1D"/>
    <w:rsid w:val="00C26B16"/>
    <w:rsid w:val="00C32422"/>
    <w:rsid w:val="00C339BB"/>
    <w:rsid w:val="00C506D2"/>
    <w:rsid w:val="00C60B2E"/>
    <w:rsid w:val="00C627B1"/>
    <w:rsid w:val="00C651D1"/>
    <w:rsid w:val="00C6539B"/>
    <w:rsid w:val="00C658BC"/>
    <w:rsid w:val="00C66421"/>
    <w:rsid w:val="00C72E37"/>
    <w:rsid w:val="00C76595"/>
    <w:rsid w:val="00C869E0"/>
    <w:rsid w:val="00C9015A"/>
    <w:rsid w:val="00C94DFA"/>
    <w:rsid w:val="00CB3DF4"/>
    <w:rsid w:val="00CB56E3"/>
    <w:rsid w:val="00CC1322"/>
    <w:rsid w:val="00CC66D9"/>
    <w:rsid w:val="00CF7CD3"/>
    <w:rsid w:val="00D05147"/>
    <w:rsid w:val="00D069AB"/>
    <w:rsid w:val="00D1258E"/>
    <w:rsid w:val="00D150C5"/>
    <w:rsid w:val="00D17194"/>
    <w:rsid w:val="00D31EA6"/>
    <w:rsid w:val="00D43694"/>
    <w:rsid w:val="00D44835"/>
    <w:rsid w:val="00D46E43"/>
    <w:rsid w:val="00D507ED"/>
    <w:rsid w:val="00D52BD3"/>
    <w:rsid w:val="00D534E9"/>
    <w:rsid w:val="00D567AB"/>
    <w:rsid w:val="00D7395D"/>
    <w:rsid w:val="00D75A22"/>
    <w:rsid w:val="00D811DD"/>
    <w:rsid w:val="00D87120"/>
    <w:rsid w:val="00D87309"/>
    <w:rsid w:val="00D87721"/>
    <w:rsid w:val="00D91325"/>
    <w:rsid w:val="00D922EC"/>
    <w:rsid w:val="00D94D1B"/>
    <w:rsid w:val="00D972EF"/>
    <w:rsid w:val="00DA0F3E"/>
    <w:rsid w:val="00DA65CF"/>
    <w:rsid w:val="00DB68C7"/>
    <w:rsid w:val="00DB6DCA"/>
    <w:rsid w:val="00DC0A88"/>
    <w:rsid w:val="00DC4752"/>
    <w:rsid w:val="00DD227C"/>
    <w:rsid w:val="00DD2A67"/>
    <w:rsid w:val="00DE23A6"/>
    <w:rsid w:val="00DE2E6F"/>
    <w:rsid w:val="00DE4882"/>
    <w:rsid w:val="00DE5473"/>
    <w:rsid w:val="00DE767E"/>
    <w:rsid w:val="00DE7B4B"/>
    <w:rsid w:val="00DF4D11"/>
    <w:rsid w:val="00DF7B53"/>
    <w:rsid w:val="00E0175A"/>
    <w:rsid w:val="00E02C0B"/>
    <w:rsid w:val="00E036B4"/>
    <w:rsid w:val="00E04CE3"/>
    <w:rsid w:val="00E0588E"/>
    <w:rsid w:val="00E20F51"/>
    <w:rsid w:val="00E22929"/>
    <w:rsid w:val="00E24B14"/>
    <w:rsid w:val="00E25B03"/>
    <w:rsid w:val="00E40500"/>
    <w:rsid w:val="00E53018"/>
    <w:rsid w:val="00E535A3"/>
    <w:rsid w:val="00E543AC"/>
    <w:rsid w:val="00E568E1"/>
    <w:rsid w:val="00E61554"/>
    <w:rsid w:val="00E66F19"/>
    <w:rsid w:val="00E741E1"/>
    <w:rsid w:val="00E8485E"/>
    <w:rsid w:val="00E8603E"/>
    <w:rsid w:val="00EA19A0"/>
    <w:rsid w:val="00EA1F2F"/>
    <w:rsid w:val="00EB248B"/>
    <w:rsid w:val="00EB681E"/>
    <w:rsid w:val="00ED1A6B"/>
    <w:rsid w:val="00ED2231"/>
    <w:rsid w:val="00ED5F2F"/>
    <w:rsid w:val="00ED64FE"/>
    <w:rsid w:val="00EF2656"/>
    <w:rsid w:val="00EF4E82"/>
    <w:rsid w:val="00EF51C1"/>
    <w:rsid w:val="00EF7DC1"/>
    <w:rsid w:val="00F00532"/>
    <w:rsid w:val="00F01E03"/>
    <w:rsid w:val="00F03B02"/>
    <w:rsid w:val="00F04D86"/>
    <w:rsid w:val="00F04FB1"/>
    <w:rsid w:val="00F04FBF"/>
    <w:rsid w:val="00F053A0"/>
    <w:rsid w:val="00F1514A"/>
    <w:rsid w:val="00F167C7"/>
    <w:rsid w:val="00F243A9"/>
    <w:rsid w:val="00F26D41"/>
    <w:rsid w:val="00F30E34"/>
    <w:rsid w:val="00F316B3"/>
    <w:rsid w:val="00F366A9"/>
    <w:rsid w:val="00F370B7"/>
    <w:rsid w:val="00F405E9"/>
    <w:rsid w:val="00F428ED"/>
    <w:rsid w:val="00F42B23"/>
    <w:rsid w:val="00F50C49"/>
    <w:rsid w:val="00F52552"/>
    <w:rsid w:val="00F5556C"/>
    <w:rsid w:val="00F63514"/>
    <w:rsid w:val="00F6671D"/>
    <w:rsid w:val="00F67110"/>
    <w:rsid w:val="00F677EA"/>
    <w:rsid w:val="00F67D2A"/>
    <w:rsid w:val="00F708B4"/>
    <w:rsid w:val="00F803AE"/>
    <w:rsid w:val="00F81888"/>
    <w:rsid w:val="00F848C2"/>
    <w:rsid w:val="00F86EE6"/>
    <w:rsid w:val="00F965D7"/>
    <w:rsid w:val="00FA0E44"/>
    <w:rsid w:val="00FC1CA9"/>
    <w:rsid w:val="00FC3806"/>
    <w:rsid w:val="00FC380F"/>
    <w:rsid w:val="00FC654C"/>
    <w:rsid w:val="00FD13FE"/>
    <w:rsid w:val="00FD54BD"/>
    <w:rsid w:val="00FD6984"/>
    <w:rsid w:val="00FE43CE"/>
    <w:rsid w:val="00FF18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EC74E9-E3B0-4D8F-BE2C-A26FE0A5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016EC"/>
    <w:rPr>
      <w:sz w:val="24"/>
      <w:szCs w:val="24"/>
      <w:lang w:eastAsia="en-US"/>
    </w:rPr>
  </w:style>
  <w:style w:type="paragraph" w:styleId="Pealkiri1">
    <w:name w:val="heading 1"/>
    <w:basedOn w:val="Normaallaad"/>
    <w:next w:val="Normaallaad"/>
    <w:qFormat/>
    <w:pPr>
      <w:keepNext/>
      <w:jc w:val="center"/>
      <w:outlineLvl w:val="0"/>
    </w:pPr>
    <w:rPr>
      <w:b/>
      <w:bCs/>
    </w:rPr>
  </w:style>
  <w:style w:type="paragraph" w:styleId="Pealkiri2">
    <w:name w:val="heading 2"/>
    <w:basedOn w:val="Normaallaad"/>
    <w:next w:val="Normaallaad"/>
    <w:qFormat/>
    <w:pPr>
      <w:keepNext/>
      <w:outlineLvl w:val="1"/>
    </w:pPr>
    <w:rPr>
      <w:b/>
      <w:bCs/>
    </w:rPr>
  </w:style>
  <w:style w:type="paragraph" w:styleId="Pealkiri3">
    <w:name w:val="heading 3"/>
    <w:basedOn w:val="Normaallaad"/>
    <w:qFormat/>
    <w:pPr>
      <w:spacing w:before="240" w:after="100" w:afterAutospacing="1"/>
      <w:outlineLvl w:val="2"/>
    </w:pPr>
    <w:rPr>
      <w:b/>
      <w:bCs/>
      <w:sz w:val="27"/>
      <w:szCs w:val="27"/>
      <w:lang w:val="en-GB"/>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Pr>
      <w:color w:val="0000FF"/>
      <w:u w:val="single"/>
    </w:rPr>
  </w:style>
  <w:style w:type="paragraph" w:styleId="Normaallaadveeb">
    <w:name w:val="Normal (Web)"/>
    <w:basedOn w:val="Normaallaad"/>
    <w:semiHidden/>
    <w:pPr>
      <w:spacing w:before="240" w:after="100" w:afterAutospacing="1"/>
    </w:pPr>
    <w:rPr>
      <w:lang w:val="en-GB"/>
    </w:rPr>
  </w:style>
  <w:style w:type="paragraph" w:styleId="Kehatekst">
    <w:name w:val="Body Text"/>
    <w:basedOn w:val="Normaallaad"/>
    <w:link w:val="KehatekstMrk"/>
    <w:semiHidden/>
    <w:pPr>
      <w:jc w:val="both"/>
    </w:pPr>
  </w:style>
  <w:style w:type="character" w:styleId="Tugev">
    <w:name w:val="Strong"/>
    <w:qFormat/>
    <w:rPr>
      <w:b/>
      <w:bCs/>
    </w:rPr>
  </w:style>
  <w:style w:type="paragraph" w:styleId="SK1">
    <w:name w:val="toc 1"/>
    <w:basedOn w:val="Normaallaad"/>
    <w:next w:val="Normaallaad"/>
    <w:autoRedefine/>
    <w:uiPriority w:val="39"/>
  </w:style>
  <w:style w:type="paragraph" w:styleId="SK2">
    <w:name w:val="toc 2"/>
    <w:basedOn w:val="Normaallaad"/>
    <w:next w:val="Normaallaad"/>
    <w:autoRedefine/>
    <w:uiPriority w:val="39"/>
    <w:pPr>
      <w:ind w:left="240"/>
    </w:pPr>
  </w:style>
  <w:style w:type="paragraph" w:styleId="SK3">
    <w:name w:val="toc 3"/>
    <w:basedOn w:val="Normaallaad"/>
    <w:next w:val="Normaallaad"/>
    <w:autoRedefine/>
    <w:semiHidden/>
    <w:pPr>
      <w:ind w:left="480"/>
    </w:pPr>
  </w:style>
  <w:style w:type="paragraph" w:styleId="Kehatekst2">
    <w:name w:val="Body Text 2"/>
    <w:basedOn w:val="Normaallaad"/>
    <w:semiHidden/>
    <w:pPr>
      <w:jc w:val="both"/>
    </w:pPr>
  </w:style>
  <w:style w:type="paragraph" w:styleId="Taandegakehatekst">
    <w:name w:val="Body Text Indent"/>
    <w:basedOn w:val="Normaallaad"/>
    <w:semiHidden/>
    <w:rPr>
      <w:rFonts w:ascii="Arial" w:hAnsi="Arial" w:cs="Arial"/>
      <w:sz w:val="20"/>
      <w:szCs w:val="20"/>
      <w:lang w:eastAsia="et-EE"/>
    </w:rPr>
  </w:style>
  <w:style w:type="paragraph" w:customStyle="1" w:styleId="Redaktsioon1">
    <w:name w:val="Redaktsioon1"/>
    <w:rPr>
      <w:sz w:val="24"/>
      <w:szCs w:val="24"/>
      <w:lang w:val="en-GB" w:eastAsia="en-US"/>
    </w:rPr>
  </w:style>
  <w:style w:type="table" w:styleId="Kontuurtabel">
    <w:name w:val="Table Grid"/>
    <w:basedOn w:val="Normaaltabel"/>
    <w:uiPriority w:val="59"/>
    <w:rsid w:val="008E3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BA0891"/>
    <w:pPr>
      <w:tabs>
        <w:tab w:val="center" w:pos="4513"/>
        <w:tab w:val="right" w:pos="9026"/>
      </w:tabs>
    </w:pPr>
  </w:style>
  <w:style w:type="character" w:customStyle="1" w:styleId="PisMrk">
    <w:name w:val="Päis Märk"/>
    <w:link w:val="Pis"/>
    <w:uiPriority w:val="99"/>
    <w:rsid w:val="00BA0891"/>
    <w:rPr>
      <w:sz w:val="24"/>
      <w:szCs w:val="24"/>
      <w:lang w:eastAsia="en-US"/>
    </w:rPr>
  </w:style>
  <w:style w:type="paragraph" w:styleId="Jalus">
    <w:name w:val="footer"/>
    <w:basedOn w:val="Normaallaad"/>
    <w:link w:val="JalusMrk"/>
    <w:uiPriority w:val="99"/>
    <w:unhideWhenUsed/>
    <w:rsid w:val="00BA0891"/>
    <w:pPr>
      <w:tabs>
        <w:tab w:val="center" w:pos="4513"/>
        <w:tab w:val="right" w:pos="9026"/>
      </w:tabs>
    </w:pPr>
  </w:style>
  <w:style w:type="character" w:customStyle="1" w:styleId="JalusMrk">
    <w:name w:val="Jalus Märk"/>
    <w:link w:val="Jalus"/>
    <w:uiPriority w:val="99"/>
    <w:rsid w:val="00BA0891"/>
    <w:rPr>
      <w:sz w:val="24"/>
      <w:szCs w:val="24"/>
      <w:lang w:eastAsia="en-US"/>
    </w:rPr>
  </w:style>
  <w:style w:type="character" w:styleId="Klastatudhperlink">
    <w:name w:val="FollowedHyperlink"/>
    <w:uiPriority w:val="99"/>
    <w:semiHidden/>
    <w:unhideWhenUsed/>
    <w:rsid w:val="00BB51C9"/>
    <w:rPr>
      <w:color w:val="800080"/>
      <w:u w:val="single"/>
    </w:rPr>
  </w:style>
  <w:style w:type="paragraph" w:styleId="Vahedeta">
    <w:name w:val="No Spacing"/>
    <w:uiPriority w:val="1"/>
    <w:qFormat/>
    <w:rsid w:val="00B15AD3"/>
    <w:rPr>
      <w:sz w:val="24"/>
      <w:szCs w:val="24"/>
      <w:lang w:eastAsia="en-US"/>
    </w:rPr>
  </w:style>
  <w:style w:type="paragraph" w:styleId="Jutumullitekst">
    <w:name w:val="Balloon Text"/>
    <w:basedOn w:val="Normaallaad"/>
    <w:link w:val="JutumullitekstMrk"/>
    <w:uiPriority w:val="99"/>
    <w:semiHidden/>
    <w:unhideWhenUsed/>
    <w:rsid w:val="00056033"/>
    <w:rPr>
      <w:rFonts w:ascii="Tahoma" w:hAnsi="Tahoma" w:cs="Tahoma"/>
      <w:sz w:val="16"/>
      <w:szCs w:val="16"/>
    </w:rPr>
  </w:style>
  <w:style w:type="character" w:customStyle="1" w:styleId="JutumullitekstMrk">
    <w:name w:val="Jutumullitekst Märk"/>
    <w:link w:val="Jutumullitekst"/>
    <w:uiPriority w:val="99"/>
    <w:semiHidden/>
    <w:rsid w:val="00056033"/>
    <w:rPr>
      <w:rFonts w:ascii="Tahoma" w:hAnsi="Tahoma" w:cs="Tahoma"/>
      <w:sz w:val="16"/>
      <w:szCs w:val="16"/>
      <w:lang w:eastAsia="en-US"/>
    </w:rPr>
  </w:style>
  <w:style w:type="paragraph" w:customStyle="1" w:styleId="font5">
    <w:name w:val="font5"/>
    <w:basedOn w:val="Normaallaad"/>
    <w:rsid w:val="006A62EE"/>
    <w:pPr>
      <w:spacing w:before="100" w:beforeAutospacing="1" w:after="100" w:afterAutospacing="1"/>
    </w:pPr>
    <w:rPr>
      <w:rFonts w:ascii="Tahoma" w:hAnsi="Tahoma" w:cs="Tahoma"/>
      <w:color w:val="000000"/>
      <w:sz w:val="18"/>
      <w:szCs w:val="18"/>
      <w:lang w:eastAsia="et-EE"/>
    </w:rPr>
  </w:style>
  <w:style w:type="paragraph" w:customStyle="1" w:styleId="font6">
    <w:name w:val="font6"/>
    <w:basedOn w:val="Normaallaad"/>
    <w:rsid w:val="006A62EE"/>
    <w:pPr>
      <w:spacing w:before="100" w:beforeAutospacing="1" w:after="100" w:afterAutospacing="1"/>
    </w:pPr>
    <w:rPr>
      <w:rFonts w:ascii="Tahoma" w:hAnsi="Tahoma" w:cs="Tahoma"/>
      <w:b/>
      <w:bCs/>
      <w:color w:val="000000"/>
      <w:sz w:val="18"/>
      <w:szCs w:val="18"/>
      <w:lang w:eastAsia="et-EE"/>
    </w:rPr>
  </w:style>
  <w:style w:type="paragraph" w:customStyle="1" w:styleId="xl68">
    <w:name w:val="xl68"/>
    <w:basedOn w:val="Normaallaad"/>
    <w:rsid w:val="006A62EE"/>
    <w:pPr>
      <w:spacing w:before="100" w:beforeAutospacing="1" w:after="100" w:afterAutospacing="1"/>
    </w:pPr>
    <w:rPr>
      <w:rFonts w:ascii="Arial" w:hAnsi="Arial" w:cs="Arial"/>
      <w:b/>
      <w:bCs/>
      <w:lang w:eastAsia="et-EE"/>
    </w:rPr>
  </w:style>
  <w:style w:type="paragraph" w:customStyle="1" w:styleId="xl69">
    <w:name w:val="xl69"/>
    <w:basedOn w:val="Normaallaad"/>
    <w:rsid w:val="006A62EE"/>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lang w:eastAsia="et-EE"/>
    </w:rPr>
  </w:style>
  <w:style w:type="paragraph" w:customStyle="1" w:styleId="xl70">
    <w:name w:val="xl70"/>
    <w:basedOn w:val="Normaallaad"/>
    <w:rsid w:val="006A62EE"/>
    <w:pPr>
      <w:spacing w:before="100" w:beforeAutospacing="1" w:after="100" w:afterAutospacing="1"/>
    </w:pPr>
    <w:rPr>
      <w:rFonts w:ascii="Arial" w:hAnsi="Arial" w:cs="Arial"/>
      <w:lang w:eastAsia="et-EE"/>
    </w:rPr>
  </w:style>
  <w:style w:type="paragraph" w:customStyle="1" w:styleId="xl71">
    <w:name w:val="xl71"/>
    <w:basedOn w:val="Normaallaad"/>
    <w:rsid w:val="006A6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72">
    <w:name w:val="xl72"/>
    <w:basedOn w:val="Normaallaad"/>
    <w:rsid w:val="006A62E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eastAsia="et-EE"/>
    </w:rPr>
  </w:style>
  <w:style w:type="paragraph" w:customStyle="1" w:styleId="xl73">
    <w:name w:val="xl73"/>
    <w:basedOn w:val="Normaallaad"/>
    <w:rsid w:val="006A6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lang w:eastAsia="et-EE"/>
    </w:rPr>
  </w:style>
  <w:style w:type="paragraph" w:customStyle="1" w:styleId="xl74">
    <w:name w:val="xl74"/>
    <w:basedOn w:val="Normaallaad"/>
    <w:rsid w:val="006A62E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lang w:eastAsia="et-EE"/>
    </w:rPr>
  </w:style>
  <w:style w:type="paragraph" w:customStyle="1" w:styleId="xl75">
    <w:name w:val="xl75"/>
    <w:basedOn w:val="Normaallaad"/>
    <w:rsid w:val="006A62EE"/>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Arial" w:hAnsi="Arial" w:cs="Arial"/>
      <w:lang w:eastAsia="et-EE"/>
    </w:rPr>
  </w:style>
  <w:style w:type="paragraph" w:customStyle="1" w:styleId="xl76">
    <w:name w:val="xl76"/>
    <w:basedOn w:val="Normaallaad"/>
    <w:rsid w:val="006A62EE"/>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pPr>
    <w:rPr>
      <w:rFonts w:ascii="Arial" w:hAnsi="Arial" w:cs="Arial"/>
      <w:lang w:eastAsia="et-EE"/>
    </w:rPr>
  </w:style>
  <w:style w:type="paragraph" w:customStyle="1" w:styleId="xl77">
    <w:name w:val="xl77"/>
    <w:basedOn w:val="Normaallaad"/>
    <w:rsid w:val="006A62E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lang w:eastAsia="et-EE"/>
    </w:rPr>
  </w:style>
  <w:style w:type="paragraph" w:customStyle="1" w:styleId="xl78">
    <w:name w:val="xl78"/>
    <w:basedOn w:val="Normaallaad"/>
    <w:rsid w:val="006A62E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t-EE"/>
    </w:rPr>
  </w:style>
  <w:style w:type="paragraph" w:customStyle="1" w:styleId="xl79">
    <w:name w:val="xl79"/>
    <w:basedOn w:val="Normaallaad"/>
    <w:rsid w:val="006A62E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t-EE"/>
    </w:rPr>
  </w:style>
  <w:style w:type="paragraph" w:customStyle="1" w:styleId="xl80">
    <w:name w:val="xl80"/>
    <w:basedOn w:val="Normaallaad"/>
    <w:rsid w:val="006A62EE"/>
    <w:pPr>
      <w:spacing w:before="100" w:beforeAutospacing="1" w:after="100" w:afterAutospacing="1"/>
    </w:pPr>
    <w:rPr>
      <w:rFonts w:ascii="Arial" w:hAnsi="Arial" w:cs="Arial"/>
      <w:color w:val="FF0000"/>
      <w:lang w:eastAsia="et-EE"/>
    </w:rPr>
  </w:style>
  <w:style w:type="paragraph" w:customStyle="1" w:styleId="xl81">
    <w:name w:val="xl81"/>
    <w:basedOn w:val="Normaallaad"/>
    <w:rsid w:val="006A62EE"/>
    <w:pPr>
      <w:spacing w:before="100" w:beforeAutospacing="1" w:after="100" w:afterAutospacing="1"/>
    </w:pPr>
    <w:rPr>
      <w:rFonts w:ascii="Arial" w:hAnsi="Arial" w:cs="Arial"/>
      <w:color w:val="FF0000"/>
      <w:lang w:eastAsia="et-EE"/>
    </w:rPr>
  </w:style>
  <w:style w:type="paragraph" w:customStyle="1" w:styleId="xl82">
    <w:name w:val="xl82"/>
    <w:basedOn w:val="Normaallaad"/>
    <w:rsid w:val="006A62E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lang w:eastAsia="et-EE"/>
    </w:rPr>
  </w:style>
  <w:style w:type="paragraph" w:customStyle="1" w:styleId="xl83">
    <w:name w:val="xl83"/>
    <w:basedOn w:val="Normaallaad"/>
    <w:rsid w:val="006A62EE"/>
    <w:pPr>
      <w:pBdr>
        <w:top w:val="single" w:sz="4" w:space="0" w:color="auto"/>
        <w:left w:val="single" w:sz="8" w:space="0" w:color="auto"/>
        <w:bottom w:val="single" w:sz="4" w:space="0" w:color="auto"/>
        <w:right w:val="single" w:sz="4" w:space="0" w:color="auto"/>
      </w:pBdr>
      <w:spacing w:before="100" w:beforeAutospacing="1" w:after="100" w:afterAutospacing="1"/>
    </w:pPr>
    <w:rPr>
      <w:b/>
      <w:bCs/>
      <w:lang w:eastAsia="et-EE"/>
    </w:rPr>
  </w:style>
  <w:style w:type="paragraph" w:customStyle="1" w:styleId="xl84">
    <w:name w:val="xl84"/>
    <w:basedOn w:val="Normaallaad"/>
    <w:rsid w:val="006A6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et-EE"/>
    </w:rPr>
  </w:style>
  <w:style w:type="paragraph" w:customStyle="1" w:styleId="xl85">
    <w:name w:val="xl85"/>
    <w:basedOn w:val="Normaallaad"/>
    <w:rsid w:val="006A62E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b/>
      <w:bCs/>
      <w:lang w:eastAsia="et-EE"/>
    </w:rPr>
  </w:style>
  <w:style w:type="paragraph" w:customStyle="1" w:styleId="xl86">
    <w:name w:val="xl86"/>
    <w:basedOn w:val="Normaallaad"/>
    <w:rsid w:val="006A62EE"/>
    <w:pPr>
      <w:pBdr>
        <w:top w:val="single" w:sz="4" w:space="0" w:color="auto"/>
        <w:left w:val="single" w:sz="8" w:space="0" w:color="auto"/>
        <w:bottom w:val="single" w:sz="4" w:space="0" w:color="auto"/>
        <w:right w:val="single" w:sz="4" w:space="0" w:color="auto"/>
      </w:pBdr>
      <w:spacing w:before="100" w:beforeAutospacing="1" w:after="100" w:afterAutospacing="1"/>
    </w:pPr>
    <w:rPr>
      <w:lang w:eastAsia="et-EE"/>
    </w:rPr>
  </w:style>
  <w:style w:type="paragraph" w:customStyle="1" w:styleId="xl87">
    <w:name w:val="xl87"/>
    <w:basedOn w:val="Normaallaad"/>
    <w:rsid w:val="006A6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lang w:eastAsia="et-EE"/>
    </w:rPr>
  </w:style>
  <w:style w:type="paragraph" w:customStyle="1" w:styleId="xl88">
    <w:name w:val="xl88"/>
    <w:basedOn w:val="Normaallaad"/>
    <w:rsid w:val="006A62E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lang w:eastAsia="et-EE"/>
    </w:rPr>
  </w:style>
  <w:style w:type="paragraph" w:customStyle="1" w:styleId="xl89">
    <w:name w:val="xl89"/>
    <w:basedOn w:val="Normaallaad"/>
    <w:rsid w:val="006A62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t-EE"/>
    </w:rPr>
  </w:style>
  <w:style w:type="paragraph" w:customStyle="1" w:styleId="xl90">
    <w:name w:val="xl90"/>
    <w:basedOn w:val="Normaallaad"/>
    <w:rsid w:val="006A62EE"/>
    <w:pPr>
      <w:pBdr>
        <w:top w:val="single" w:sz="4" w:space="0" w:color="auto"/>
        <w:left w:val="single" w:sz="4" w:space="0" w:color="auto"/>
        <w:bottom w:val="single" w:sz="4" w:space="0" w:color="auto"/>
        <w:right w:val="single" w:sz="8" w:space="0" w:color="auto"/>
      </w:pBdr>
      <w:spacing w:before="100" w:beforeAutospacing="1" w:after="100" w:afterAutospacing="1"/>
    </w:pPr>
    <w:rPr>
      <w:lang w:eastAsia="et-EE"/>
    </w:rPr>
  </w:style>
  <w:style w:type="paragraph" w:customStyle="1" w:styleId="xl91">
    <w:name w:val="xl91"/>
    <w:basedOn w:val="Normaallaad"/>
    <w:rsid w:val="006A62EE"/>
    <w:pPr>
      <w:pBdr>
        <w:top w:val="single" w:sz="4" w:space="0" w:color="auto"/>
        <w:left w:val="single" w:sz="8" w:space="0" w:color="auto"/>
        <w:bottom w:val="single" w:sz="8" w:space="0" w:color="auto"/>
        <w:right w:val="single" w:sz="4" w:space="0" w:color="auto"/>
      </w:pBdr>
      <w:spacing w:before="100" w:beforeAutospacing="1" w:after="100" w:afterAutospacing="1"/>
    </w:pPr>
    <w:rPr>
      <w:lang w:eastAsia="et-EE"/>
    </w:rPr>
  </w:style>
  <w:style w:type="paragraph" w:customStyle="1" w:styleId="xl92">
    <w:name w:val="xl92"/>
    <w:basedOn w:val="Normaallaad"/>
    <w:rsid w:val="006A62EE"/>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lang w:eastAsia="et-EE"/>
    </w:rPr>
  </w:style>
  <w:style w:type="paragraph" w:customStyle="1" w:styleId="xl93">
    <w:name w:val="xl93"/>
    <w:basedOn w:val="Normaallaad"/>
    <w:rsid w:val="006A62EE"/>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pPr>
    <w:rPr>
      <w:lang w:eastAsia="et-EE"/>
    </w:rPr>
  </w:style>
  <w:style w:type="paragraph" w:customStyle="1" w:styleId="font7">
    <w:name w:val="font7"/>
    <w:basedOn w:val="Normaallaad"/>
    <w:rsid w:val="00222B21"/>
    <w:pPr>
      <w:spacing w:before="100" w:beforeAutospacing="1" w:after="100" w:afterAutospacing="1"/>
    </w:pPr>
    <w:rPr>
      <w:rFonts w:ascii="Arial" w:hAnsi="Arial" w:cs="Arial"/>
      <w:b/>
      <w:bCs/>
      <w:sz w:val="20"/>
      <w:szCs w:val="20"/>
      <w:u w:val="single"/>
      <w:lang w:eastAsia="et-EE"/>
    </w:rPr>
  </w:style>
  <w:style w:type="paragraph" w:customStyle="1" w:styleId="font8">
    <w:name w:val="font8"/>
    <w:basedOn w:val="Normaallaad"/>
    <w:rsid w:val="00222B21"/>
    <w:pPr>
      <w:spacing w:before="100" w:beforeAutospacing="1" w:after="100" w:afterAutospacing="1"/>
    </w:pPr>
    <w:rPr>
      <w:rFonts w:ascii="Arial" w:hAnsi="Arial" w:cs="Arial"/>
      <w:b/>
      <w:bCs/>
      <w:i/>
      <w:iCs/>
      <w:sz w:val="16"/>
      <w:szCs w:val="16"/>
      <w:lang w:eastAsia="et-EE"/>
    </w:rPr>
  </w:style>
  <w:style w:type="paragraph" w:customStyle="1" w:styleId="xl94">
    <w:name w:val="xl94"/>
    <w:basedOn w:val="Normaallaad"/>
    <w:rsid w:val="00222B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eastAsia="et-EE"/>
    </w:rPr>
  </w:style>
  <w:style w:type="paragraph" w:customStyle="1" w:styleId="xl95">
    <w:name w:val="xl95"/>
    <w:basedOn w:val="Normaallaad"/>
    <w:rsid w:val="00222B21"/>
    <w:pPr>
      <w:pBdr>
        <w:top w:val="single" w:sz="4" w:space="0" w:color="auto"/>
        <w:left w:val="single" w:sz="4" w:space="0" w:color="auto"/>
        <w:bottom w:val="single" w:sz="4" w:space="0" w:color="auto"/>
        <w:right w:val="single" w:sz="8" w:space="0" w:color="auto"/>
      </w:pBdr>
      <w:spacing w:before="100" w:beforeAutospacing="1" w:after="100" w:afterAutospacing="1"/>
    </w:pPr>
    <w:rPr>
      <w:lang w:eastAsia="et-EE"/>
    </w:rPr>
  </w:style>
  <w:style w:type="paragraph" w:customStyle="1" w:styleId="xl96">
    <w:name w:val="xl96"/>
    <w:basedOn w:val="Normaallaad"/>
    <w:rsid w:val="00222B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97">
    <w:name w:val="xl97"/>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eastAsia="et-EE"/>
    </w:rPr>
  </w:style>
  <w:style w:type="paragraph" w:customStyle="1" w:styleId="xl98">
    <w:name w:val="xl98"/>
    <w:basedOn w:val="Normaallaad"/>
    <w:rsid w:val="00222B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lang w:eastAsia="et-EE"/>
    </w:rPr>
  </w:style>
  <w:style w:type="paragraph" w:customStyle="1" w:styleId="xl99">
    <w:name w:val="xl99"/>
    <w:basedOn w:val="Normaallaad"/>
    <w:rsid w:val="00222B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100">
    <w:name w:val="xl100"/>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eastAsia="et-EE"/>
    </w:rPr>
  </w:style>
  <w:style w:type="paragraph" w:customStyle="1" w:styleId="xl101">
    <w:name w:val="xl101"/>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lang w:eastAsia="et-EE"/>
    </w:rPr>
  </w:style>
  <w:style w:type="paragraph" w:customStyle="1" w:styleId="xl102">
    <w:name w:val="xl102"/>
    <w:basedOn w:val="Normaallaad"/>
    <w:rsid w:val="00222B21"/>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lang w:eastAsia="et-EE"/>
    </w:rPr>
  </w:style>
  <w:style w:type="paragraph" w:customStyle="1" w:styleId="xl103">
    <w:name w:val="xl103"/>
    <w:basedOn w:val="Normaallaad"/>
    <w:rsid w:val="00222B2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lang w:eastAsia="et-EE"/>
    </w:rPr>
  </w:style>
  <w:style w:type="paragraph" w:customStyle="1" w:styleId="xl104">
    <w:name w:val="xl104"/>
    <w:basedOn w:val="Normaallaad"/>
    <w:rsid w:val="00222B2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Arial" w:hAnsi="Arial" w:cs="Arial"/>
      <w:b/>
      <w:bCs/>
      <w:lang w:eastAsia="et-EE"/>
    </w:rPr>
  </w:style>
  <w:style w:type="paragraph" w:customStyle="1" w:styleId="xl105">
    <w:name w:val="xl105"/>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eastAsia="et-EE"/>
    </w:rPr>
  </w:style>
  <w:style w:type="paragraph" w:customStyle="1" w:styleId="xl106">
    <w:name w:val="xl106"/>
    <w:basedOn w:val="Normaallaad"/>
    <w:rsid w:val="00222B21"/>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107">
    <w:name w:val="xl107"/>
    <w:basedOn w:val="Normaallaad"/>
    <w:rsid w:val="00222B21"/>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lang w:eastAsia="et-EE"/>
    </w:rPr>
  </w:style>
  <w:style w:type="paragraph" w:customStyle="1" w:styleId="xl108">
    <w:name w:val="xl108"/>
    <w:basedOn w:val="Normaallaad"/>
    <w:rsid w:val="00222B21"/>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t-EE"/>
    </w:rPr>
  </w:style>
  <w:style w:type="paragraph" w:customStyle="1" w:styleId="xl109">
    <w:name w:val="xl109"/>
    <w:basedOn w:val="Normaallaad"/>
    <w:rsid w:val="00222B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t-EE"/>
    </w:rPr>
  </w:style>
  <w:style w:type="paragraph" w:customStyle="1" w:styleId="xl110">
    <w:name w:val="xl110"/>
    <w:basedOn w:val="Normaallaad"/>
    <w:rsid w:val="00222B21"/>
    <w:pPr>
      <w:pBdr>
        <w:top w:val="single" w:sz="8" w:space="0" w:color="auto"/>
        <w:left w:val="single" w:sz="8" w:space="0" w:color="auto"/>
        <w:bottom w:val="single" w:sz="4" w:space="0" w:color="000000"/>
        <w:right w:val="single" w:sz="4" w:space="0" w:color="000000"/>
      </w:pBdr>
      <w:spacing w:before="100" w:beforeAutospacing="1" w:after="100" w:afterAutospacing="1"/>
      <w:textAlignment w:val="center"/>
    </w:pPr>
    <w:rPr>
      <w:rFonts w:ascii="Arial" w:hAnsi="Arial" w:cs="Arial"/>
      <w:b/>
      <w:bCs/>
      <w:lang w:eastAsia="et-EE"/>
    </w:rPr>
  </w:style>
  <w:style w:type="paragraph" w:customStyle="1" w:styleId="xl111">
    <w:name w:val="xl111"/>
    <w:basedOn w:val="Normaallaad"/>
    <w:rsid w:val="00222B21"/>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rFonts w:ascii="Arial" w:hAnsi="Arial" w:cs="Arial"/>
      <w:b/>
      <w:bCs/>
      <w:lang w:eastAsia="et-EE"/>
    </w:rPr>
  </w:style>
  <w:style w:type="paragraph" w:customStyle="1" w:styleId="xl112">
    <w:name w:val="xl112"/>
    <w:basedOn w:val="Normaallaad"/>
    <w:rsid w:val="00222B21"/>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pPr>
    <w:rPr>
      <w:rFonts w:ascii="Arial" w:hAnsi="Arial" w:cs="Arial"/>
      <w:b/>
      <w:bCs/>
      <w:lang w:eastAsia="et-EE"/>
    </w:rPr>
  </w:style>
  <w:style w:type="paragraph" w:customStyle="1" w:styleId="xl113">
    <w:name w:val="xl113"/>
    <w:basedOn w:val="Normaallaad"/>
    <w:rsid w:val="00222B2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lang w:eastAsia="et-EE"/>
    </w:rPr>
  </w:style>
  <w:style w:type="paragraph" w:customStyle="1" w:styleId="xl114">
    <w:name w:val="xl114"/>
    <w:basedOn w:val="Normaallaad"/>
    <w:rsid w:val="00222B2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lang w:eastAsia="et-EE"/>
    </w:rPr>
  </w:style>
  <w:style w:type="paragraph" w:customStyle="1" w:styleId="xl115">
    <w:name w:val="xl115"/>
    <w:basedOn w:val="Normaallaad"/>
    <w:rsid w:val="00222B21"/>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b/>
      <w:bCs/>
      <w:lang w:eastAsia="et-EE"/>
    </w:rPr>
  </w:style>
  <w:style w:type="paragraph" w:customStyle="1" w:styleId="xl116">
    <w:name w:val="xl116"/>
    <w:basedOn w:val="Normaallaad"/>
    <w:rsid w:val="00222B2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17">
    <w:name w:val="xl117"/>
    <w:basedOn w:val="Normaallaad"/>
    <w:rsid w:val="00222B21"/>
    <w:pPr>
      <w:pBdr>
        <w:top w:val="single" w:sz="4" w:space="0" w:color="auto"/>
        <w:left w:val="single" w:sz="4" w:space="0" w:color="auto"/>
        <w:bottom w:val="single" w:sz="8" w:space="0" w:color="auto"/>
        <w:right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18">
    <w:name w:val="xl118"/>
    <w:basedOn w:val="Normaallaad"/>
    <w:rsid w:val="00222B21"/>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19">
    <w:name w:val="xl119"/>
    <w:basedOn w:val="Normaallaad"/>
    <w:rsid w:val="00222B21"/>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20">
    <w:name w:val="xl120"/>
    <w:basedOn w:val="Normaallaad"/>
    <w:rsid w:val="00222B21"/>
    <w:pPr>
      <w:pBdr>
        <w:top w:val="single" w:sz="4" w:space="0" w:color="auto"/>
        <w:left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21">
    <w:name w:val="xl121"/>
    <w:basedOn w:val="Normaallaad"/>
    <w:rsid w:val="00222B21"/>
    <w:pPr>
      <w:pBdr>
        <w:left w:val="single" w:sz="4" w:space="0" w:color="auto"/>
        <w:bottom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22">
    <w:name w:val="xl122"/>
    <w:basedOn w:val="Normaallaad"/>
    <w:rsid w:val="00222B21"/>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23">
    <w:name w:val="xl123"/>
    <w:basedOn w:val="Normaallaad"/>
    <w:rsid w:val="00222B21"/>
    <w:pPr>
      <w:pBdr>
        <w:top w:val="single" w:sz="4" w:space="0" w:color="000000"/>
        <w:left w:val="single" w:sz="4" w:space="0" w:color="000000"/>
        <w:bottom w:val="single" w:sz="4" w:space="0" w:color="000000"/>
      </w:pBdr>
      <w:shd w:val="clear" w:color="000000" w:fill="969696"/>
      <w:spacing w:before="100" w:beforeAutospacing="1" w:after="100" w:afterAutospacing="1"/>
      <w:jc w:val="right"/>
      <w:textAlignment w:val="center"/>
    </w:pPr>
    <w:rPr>
      <w:rFonts w:ascii="Arial" w:hAnsi="Arial" w:cs="Arial"/>
      <w:lang w:eastAsia="et-EE"/>
    </w:rPr>
  </w:style>
  <w:style w:type="paragraph" w:customStyle="1" w:styleId="xl124">
    <w:name w:val="xl124"/>
    <w:basedOn w:val="Normaallaad"/>
    <w:rsid w:val="00222B21"/>
    <w:pPr>
      <w:pBdr>
        <w:top w:val="single" w:sz="4" w:space="0" w:color="000000"/>
        <w:left w:val="single" w:sz="4" w:space="0" w:color="000000"/>
      </w:pBdr>
      <w:shd w:val="clear" w:color="000000" w:fill="969696"/>
      <w:spacing w:before="100" w:beforeAutospacing="1" w:after="100" w:afterAutospacing="1"/>
      <w:jc w:val="right"/>
      <w:textAlignment w:val="center"/>
    </w:pPr>
    <w:rPr>
      <w:rFonts w:ascii="Arial" w:hAnsi="Arial" w:cs="Arial"/>
      <w:lang w:eastAsia="et-EE"/>
    </w:rPr>
  </w:style>
  <w:style w:type="paragraph" w:customStyle="1" w:styleId="xl125">
    <w:name w:val="xl125"/>
    <w:basedOn w:val="Normaallaad"/>
    <w:rsid w:val="00222B21"/>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lang w:eastAsia="et-EE"/>
    </w:rPr>
  </w:style>
  <w:style w:type="paragraph" w:customStyle="1" w:styleId="xl126">
    <w:name w:val="xl126"/>
    <w:basedOn w:val="Normaallaad"/>
    <w:rsid w:val="00222B21"/>
    <w:pPr>
      <w:pBdr>
        <w:top w:val="single" w:sz="4" w:space="0" w:color="auto"/>
        <w:left w:val="single" w:sz="4" w:space="0" w:color="auto"/>
        <w:bottom w:val="single" w:sz="8" w:space="0" w:color="auto"/>
        <w:right w:val="single" w:sz="8" w:space="0" w:color="auto"/>
      </w:pBdr>
      <w:shd w:val="clear" w:color="000000" w:fill="969696"/>
      <w:spacing w:before="100" w:beforeAutospacing="1" w:after="100" w:afterAutospacing="1"/>
    </w:pPr>
    <w:rPr>
      <w:rFonts w:ascii="Arial" w:hAnsi="Arial" w:cs="Arial"/>
      <w:lang w:eastAsia="et-EE"/>
    </w:rPr>
  </w:style>
  <w:style w:type="paragraph" w:customStyle="1" w:styleId="xl127">
    <w:name w:val="xl127"/>
    <w:basedOn w:val="Normaallaad"/>
    <w:rsid w:val="00222B21"/>
    <w:pPr>
      <w:pBdr>
        <w:left w:val="single" w:sz="8" w:space="0" w:color="auto"/>
      </w:pBdr>
      <w:shd w:val="clear" w:color="000000" w:fill="00FFFF"/>
      <w:spacing w:before="100" w:beforeAutospacing="1" w:after="100" w:afterAutospacing="1"/>
      <w:textAlignment w:val="center"/>
    </w:pPr>
    <w:rPr>
      <w:rFonts w:ascii="Arial" w:hAnsi="Arial" w:cs="Arial"/>
      <w:b/>
      <w:bCs/>
      <w:lang w:eastAsia="et-EE"/>
    </w:rPr>
  </w:style>
  <w:style w:type="paragraph" w:customStyle="1" w:styleId="xl128">
    <w:name w:val="xl128"/>
    <w:basedOn w:val="Normaallaad"/>
    <w:rsid w:val="00222B2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w:hAnsi="Arial" w:cs="Arial"/>
      <w:lang w:eastAsia="et-EE"/>
    </w:rPr>
  </w:style>
  <w:style w:type="paragraph" w:customStyle="1" w:styleId="xl129">
    <w:name w:val="xl129"/>
    <w:basedOn w:val="Normaallaad"/>
    <w:rsid w:val="00222B21"/>
    <w:pPr>
      <w:pBdr>
        <w:top w:val="single" w:sz="4" w:space="0" w:color="auto"/>
        <w:left w:val="single" w:sz="8" w:space="0" w:color="auto"/>
        <w:bottom w:val="single" w:sz="4" w:space="0" w:color="auto"/>
        <w:right w:val="single" w:sz="4" w:space="0" w:color="auto"/>
      </w:pBdr>
      <w:shd w:val="clear" w:color="000000" w:fill="00FFFF"/>
      <w:spacing w:before="100" w:beforeAutospacing="1" w:after="100" w:afterAutospacing="1"/>
    </w:pPr>
    <w:rPr>
      <w:rFonts w:ascii="Arial" w:hAnsi="Arial" w:cs="Arial"/>
      <w:b/>
      <w:bCs/>
      <w:lang w:eastAsia="et-EE"/>
    </w:rPr>
  </w:style>
  <w:style w:type="paragraph" w:customStyle="1" w:styleId="xl130">
    <w:name w:val="xl130"/>
    <w:basedOn w:val="Normaallaad"/>
    <w:rsid w:val="00222B2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w:hAnsi="Arial" w:cs="Arial"/>
      <w:b/>
      <w:bCs/>
      <w:lang w:eastAsia="et-EE"/>
    </w:rPr>
  </w:style>
  <w:style w:type="paragraph" w:customStyle="1" w:styleId="xl131">
    <w:name w:val="xl131"/>
    <w:basedOn w:val="Normaallaad"/>
    <w:rsid w:val="00222B21"/>
    <w:pPr>
      <w:pBdr>
        <w:top w:val="single" w:sz="4" w:space="0" w:color="auto"/>
        <w:left w:val="single" w:sz="4" w:space="0" w:color="auto"/>
        <w:bottom w:val="single" w:sz="4" w:space="0" w:color="auto"/>
        <w:right w:val="single" w:sz="8" w:space="0" w:color="auto"/>
      </w:pBdr>
      <w:shd w:val="clear" w:color="000000" w:fill="00FFFF"/>
      <w:spacing w:before="100" w:beforeAutospacing="1" w:after="100" w:afterAutospacing="1"/>
    </w:pPr>
    <w:rPr>
      <w:rFonts w:ascii="Arial" w:hAnsi="Arial" w:cs="Arial"/>
      <w:b/>
      <w:bCs/>
      <w:lang w:eastAsia="et-EE"/>
    </w:rPr>
  </w:style>
  <w:style w:type="paragraph" w:customStyle="1" w:styleId="xl132">
    <w:name w:val="xl132"/>
    <w:basedOn w:val="Normaallaad"/>
    <w:rsid w:val="00222B21"/>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w:hAnsi="Arial" w:cs="Arial"/>
      <w:b/>
      <w:bCs/>
      <w:lang w:eastAsia="et-EE"/>
    </w:rPr>
  </w:style>
  <w:style w:type="paragraph" w:customStyle="1" w:styleId="xl133">
    <w:name w:val="xl133"/>
    <w:basedOn w:val="Normaallaad"/>
    <w:rsid w:val="00222B2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Arial" w:hAnsi="Arial" w:cs="Arial"/>
      <w:b/>
      <w:bCs/>
      <w:lang w:eastAsia="et-EE"/>
    </w:rPr>
  </w:style>
  <w:style w:type="paragraph" w:customStyle="1" w:styleId="xl134">
    <w:name w:val="xl134"/>
    <w:basedOn w:val="Normaallaad"/>
    <w:rsid w:val="00222B2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Arial" w:hAnsi="Arial" w:cs="Arial"/>
      <w:lang w:eastAsia="et-EE"/>
    </w:rPr>
  </w:style>
  <w:style w:type="paragraph" w:customStyle="1" w:styleId="xl135">
    <w:name w:val="xl135"/>
    <w:basedOn w:val="Normaallaad"/>
    <w:rsid w:val="00222B2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b/>
      <w:bCs/>
      <w:lang w:eastAsia="et-EE"/>
    </w:rPr>
  </w:style>
  <w:style w:type="paragraph" w:customStyle="1" w:styleId="xl136">
    <w:name w:val="xl136"/>
    <w:basedOn w:val="Normaallaad"/>
    <w:rsid w:val="00222B2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lang w:eastAsia="et-EE"/>
    </w:rPr>
  </w:style>
  <w:style w:type="paragraph" w:customStyle="1" w:styleId="xl137">
    <w:name w:val="xl137"/>
    <w:basedOn w:val="Normaallaad"/>
    <w:rsid w:val="00222B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eastAsia="et-EE"/>
    </w:rPr>
  </w:style>
  <w:style w:type="paragraph" w:customStyle="1" w:styleId="xl138">
    <w:name w:val="xl138"/>
    <w:basedOn w:val="Normaallaad"/>
    <w:rsid w:val="00222B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et-EE"/>
    </w:rPr>
  </w:style>
  <w:style w:type="paragraph" w:customStyle="1" w:styleId="xl139">
    <w:name w:val="xl139"/>
    <w:basedOn w:val="Normaallaad"/>
    <w:rsid w:val="00222B21"/>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Arial" w:hAnsi="Arial" w:cs="Arial"/>
      <w:b/>
      <w:bCs/>
      <w:lang w:eastAsia="et-EE"/>
    </w:rPr>
  </w:style>
  <w:style w:type="paragraph" w:customStyle="1" w:styleId="xl140">
    <w:name w:val="xl140"/>
    <w:basedOn w:val="Normaallaad"/>
    <w:rsid w:val="00222B21"/>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pPr>
    <w:rPr>
      <w:rFonts w:ascii="Arial" w:hAnsi="Arial" w:cs="Arial"/>
      <w:lang w:eastAsia="et-EE"/>
    </w:rPr>
  </w:style>
  <w:style w:type="paragraph" w:customStyle="1" w:styleId="xl141">
    <w:name w:val="xl141"/>
    <w:basedOn w:val="Normaallaad"/>
    <w:rsid w:val="00222B2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FF0000"/>
      <w:lang w:eastAsia="et-EE"/>
    </w:rPr>
  </w:style>
  <w:style w:type="paragraph" w:customStyle="1" w:styleId="xl142">
    <w:name w:val="xl142"/>
    <w:basedOn w:val="Normaallaad"/>
    <w:rsid w:val="00222B21"/>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Arial" w:hAnsi="Arial" w:cs="Arial"/>
      <w:b/>
      <w:bCs/>
      <w:color w:val="FF0000"/>
      <w:lang w:eastAsia="et-EE"/>
    </w:rPr>
  </w:style>
  <w:style w:type="paragraph" w:customStyle="1" w:styleId="xl143">
    <w:name w:val="xl143"/>
    <w:basedOn w:val="Normaallaad"/>
    <w:rsid w:val="00222B21"/>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pPr>
    <w:rPr>
      <w:rFonts w:ascii="Arial" w:hAnsi="Arial" w:cs="Arial"/>
      <w:b/>
      <w:bCs/>
      <w:color w:val="FF0000"/>
      <w:lang w:eastAsia="et-EE"/>
    </w:rPr>
  </w:style>
  <w:style w:type="paragraph" w:customStyle="1" w:styleId="xl144">
    <w:name w:val="xl144"/>
    <w:basedOn w:val="Normaallaad"/>
    <w:rsid w:val="00222B2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t-EE"/>
    </w:rPr>
  </w:style>
  <w:style w:type="paragraph" w:customStyle="1" w:styleId="xl145">
    <w:name w:val="xl145"/>
    <w:basedOn w:val="Normaallaad"/>
    <w:rsid w:val="00222B21"/>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w:hAnsi="Arial" w:cs="Arial"/>
      <w:lang w:eastAsia="et-EE"/>
    </w:rPr>
  </w:style>
  <w:style w:type="paragraph" w:customStyle="1" w:styleId="xl146">
    <w:name w:val="xl146"/>
    <w:basedOn w:val="Normaallaad"/>
    <w:rsid w:val="00222B21"/>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lang w:eastAsia="et-EE"/>
    </w:rPr>
  </w:style>
  <w:style w:type="paragraph" w:customStyle="1" w:styleId="xl147">
    <w:name w:val="xl147"/>
    <w:basedOn w:val="Normaallaad"/>
    <w:rsid w:val="00222B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eastAsia="et-EE"/>
    </w:rPr>
  </w:style>
  <w:style w:type="paragraph" w:customStyle="1" w:styleId="xl148">
    <w:name w:val="xl148"/>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sz w:val="16"/>
      <w:szCs w:val="16"/>
      <w:lang w:eastAsia="et-EE"/>
    </w:rPr>
  </w:style>
  <w:style w:type="paragraph" w:customStyle="1" w:styleId="xl149">
    <w:name w:val="xl149"/>
    <w:basedOn w:val="Normaallaad"/>
    <w:rsid w:val="00222B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t-EE"/>
    </w:rPr>
  </w:style>
  <w:style w:type="paragraph" w:customStyle="1" w:styleId="xl150">
    <w:name w:val="xl150"/>
    <w:basedOn w:val="Normaallaad"/>
    <w:rsid w:val="00222B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t-EE"/>
    </w:rPr>
  </w:style>
  <w:style w:type="paragraph" w:customStyle="1" w:styleId="xl151">
    <w:name w:val="xl151"/>
    <w:basedOn w:val="Normaallaad"/>
    <w:rsid w:val="00222B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t-EE"/>
    </w:rPr>
  </w:style>
  <w:style w:type="paragraph" w:customStyle="1" w:styleId="xl152">
    <w:name w:val="xl152"/>
    <w:basedOn w:val="Normaallaad"/>
    <w:rsid w:val="00222B21"/>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153">
    <w:name w:val="xl153"/>
    <w:basedOn w:val="Normaallaad"/>
    <w:rsid w:val="00222B21"/>
    <w:pPr>
      <w:pBdr>
        <w:top w:val="single" w:sz="4" w:space="0" w:color="auto"/>
        <w:left w:val="single" w:sz="4" w:space="0" w:color="auto"/>
        <w:bottom w:val="single" w:sz="4" w:space="0" w:color="auto"/>
      </w:pBdr>
      <w:spacing w:before="100" w:beforeAutospacing="1" w:after="100" w:afterAutospacing="1"/>
    </w:pPr>
    <w:rPr>
      <w:rFonts w:ascii="Arial" w:hAnsi="Arial" w:cs="Arial"/>
      <w:lang w:eastAsia="et-EE"/>
    </w:rPr>
  </w:style>
  <w:style w:type="paragraph" w:customStyle="1" w:styleId="xl154">
    <w:name w:val="xl154"/>
    <w:basedOn w:val="Normaallaad"/>
    <w:rsid w:val="00222B21"/>
    <w:pPr>
      <w:pBdr>
        <w:top w:val="single" w:sz="4" w:space="0" w:color="000000"/>
        <w:left w:val="single" w:sz="8" w:space="0" w:color="auto"/>
        <w:bottom w:val="single" w:sz="4" w:space="0" w:color="000000"/>
        <w:right w:val="single" w:sz="4" w:space="0" w:color="000000"/>
      </w:pBdr>
      <w:shd w:val="clear" w:color="000000" w:fill="CCFFFF"/>
      <w:spacing w:before="100" w:beforeAutospacing="1" w:after="100" w:afterAutospacing="1"/>
      <w:textAlignment w:val="center"/>
    </w:pPr>
    <w:rPr>
      <w:rFonts w:ascii="Arial" w:hAnsi="Arial" w:cs="Arial"/>
      <w:i/>
      <w:iCs/>
      <w:sz w:val="16"/>
      <w:szCs w:val="16"/>
      <w:lang w:eastAsia="et-EE"/>
    </w:rPr>
  </w:style>
  <w:style w:type="paragraph" w:customStyle="1" w:styleId="xl155">
    <w:name w:val="xl155"/>
    <w:basedOn w:val="Normaallaad"/>
    <w:rsid w:val="00222B21"/>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w:hAnsi="Arial" w:cs="Arial"/>
      <w:lang w:eastAsia="et-EE"/>
    </w:rPr>
  </w:style>
  <w:style w:type="paragraph" w:customStyle="1" w:styleId="xl156">
    <w:name w:val="xl156"/>
    <w:basedOn w:val="Normaallaad"/>
    <w:rsid w:val="00222B2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lang w:eastAsia="et-EE"/>
    </w:rPr>
  </w:style>
  <w:style w:type="paragraph" w:customStyle="1" w:styleId="xl157">
    <w:name w:val="xl157"/>
    <w:basedOn w:val="Normaallaad"/>
    <w:rsid w:val="00222B2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Arial" w:hAnsi="Arial" w:cs="Arial"/>
      <w:lang w:eastAsia="et-EE"/>
    </w:rPr>
  </w:style>
  <w:style w:type="paragraph" w:customStyle="1" w:styleId="xl158">
    <w:name w:val="xl158"/>
    <w:basedOn w:val="Normaallaad"/>
    <w:rsid w:val="00222B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eastAsia="et-EE"/>
    </w:rPr>
  </w:style>
  <w:style w:type="paragraph" w:customStyle="1" w:styleId="xl159">
    <w:name w:val="xl159"/>
    <w:basedOn w:val="Normaallaad"/>
    <w:rsid w:val="00222B21"/>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pPr>
    <w:rPr>
      <w:rFonts w:ascii="Arial" w:hAnsi="Arial" w:cs="Arial"/>
      <w:lang w:eastAsia="et-EE"/>
    </w:rPr>
  </w:style>
  <w:style w:type="paragraph" w:customStyle="1" w:styleId="xl160">
    <w:name w:val="xl160"/>
    <w:basedOn w:val="Normaallaad"/>
    <w:rsid w:val="00222B21"/>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lang w:eastAsia="et-EE"/>
    </w:rPr>
  </w:style>
  <w:style w:type="paragraph" w:customStyle="1" w:styleId="xl161">
    <w:name w:val="xl161"/>
    <w:basedOn w:val="Normaallaad"/>
    <w:rsid w:val="00222B2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lang w:eastAsia="et-EE"/>
    </w:rPr>
  </w:style>
  <w:style w:type="paragraph" w:customStyle="1" w:styleId="xl162">
    <w:name w:val="xl162"/>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lang w:eastAsia="et-EE"/>
    </w:rPr>
  </w:style>
  <w:style w:type="paragraph" w:customStyle="1" w:styleId="xl163">
    <w:name w:val="xl163"/>
    <w:basedOn w:val="Normaallaad"/>
    <w:rsid w:val="00222B21"/>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pPr>
    <w:rPr>
      <w:rFonts w:ascii="Arial" w:hAnsi="Arial" w:cs="Arial"/>
      <w:lang w:eastAsia="et-EE"/>
    </w:rPr>
  </w:style>
  <w:style w:type="paragraph" w:customStyle="1" w:styleId="xl164">
    <w:name w:val="xl164"/>
    <w:basedOn w:val="Normaallaad"/>
    <w:rsid w:val="00222B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t-EE"/>
    </w:rPr>
  </w:style>
  <w:style w:type="paragraph" w:customStyle="1" w:styleId="xl165">
    <w:name w:val="xl165"/>
    <w:basedOn w:val="Normaallaad"/>
    <w:rsid w:val="00222B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t-EE"/>
    </w:rPr>
  </w:style>
  <w:style w:type="paragraph" w:customStyle="1" w:styleId="xl166">
    <w:name w:val="xl166"/>
    <w:basedOn w:val="Normaallaad"/>
    <w:rsid w:val="00222B21"/>
    <w:pPr>
      <w:spacing w:before="100" w:beforeAutospacing="1" w:after="100" w:afterAutospacing="1"/>
    </w:pPr>
    <w:rPr>
      <w:rFonts w:ascii="Arial" w:hAnsi="Arial" w:cs="Arial"/>
      <w:color w:val="808080"/>
      <w:lang w:eastAsia="et-EE"/>
    </w:rPr>
  </w:style>
  <w:style w:type="paragraph" w:customStyle="1" w:styleId="xl167">
    <w:name w:val="xl167"/>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68">
    <w:name w:val="xl168"/>
    <w:basedOn w:val="Normaallaad"/>
    <w:rsid w:val="00222B21"/>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69">
    <w:name w:val="xl169"/>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b/>
      <w:bCs/>
      <w:lang w:eastAsia="et-EE"/>
    </w:rPr>
  </w:style>
  <w:style w:type="paragraph" w:customStyle="1" w:styleId="xl170">
    <w:name w:val="xl170"/>
    <w:basedOn w:val="Normaallaad"/>
    <w:rsid w:val="00222B2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color w:val="808080"/>
      <w:lang w:eastAsia="et-EE"/>
    </w:rPr>
  </w:style>
  <w:style w:type="paragraph" w:customStyle="1" w:styleId="xl171">
    <w:name w:val="xl171"/>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72">
    <w:name w:val="xl172"/>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73">
    <w:name w:val="xl173"/>
    <w:basedOn w:val="Normaallaad"/>
    <w:rsid w:val="00222B21"/>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74">
    <w:name w:val="xl174"/>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b/>
      <w:bCs/>
      <w:lang w:eastAsia="et-EE"/>
    </w:rPr>
  </w:style>
  <w:style w:type="paragraph" w:customStyle="1" w:styleId="xl175">
    <w:name w:val="xl175"/>
    <w:basedOn w:val="Normaallaad"/>
    <w:rsid w:val="00222B21"/>
    <w:pPr>
      <w:spacing w:before="100" w:beforeAutospacing="1" w:after="100" w:afterAutospacing="1"/>
    </w:pPr>
    <w:rPr>
      <w:rFonts w:ascii="Arial" w:hAnsi="Arial" w:cs="Arial"/>
      <w:sz w:val="16"/>
      <w:szCs w:val="16"/>
      <w:lang w:eastAsia="et-EE"/>
    </w:rPr>
  </w:style>
  <w:style w:type="paragraph" w:styleId="Pealdis">
    <w:name w:val="caption"/>
    <w:basedOn w:val="Normaallaad"/>
    <w:next w:val="Normaallaad"/>
    <w:uiPriority w:val="35"/>
    <w:unhideWhenUsed/>
    <w:qFormat/>
    <w:rsid w:val="000F3AC1"/>
    <w:rPr>
      <w:b/>
      <w:bCs/>
      <w:sz w:val="20"/>
      <w:szCs w:val="20"/>
    </w:rPr>
  </w:style>
  <w:style w:type="paragraph" w:customStyle="1" w:styleId="Default">
    <w:name w:val="Default"/>
    <w:rsid w:val="00A2791E"/>
    <w:pPr>
      <w:autoSpaceDE w:val="0"/>
      <w:autoSpaceDN w:val="0"/>
      <w:adjustRightInd w:val="0"/>
    </w:pPr>
    <w:rPr>
      <w:rFonts w:ascii="Cambria" w:hAnsi="Cambria" w:cs="Cambria"/>
      <w:color w:val="000000"/>
      <w:sz w:val="24"/>
      <w:szCs w:val="24"/>
    </w:rPr>
  </w:style>
  <w:style w:type="character" w:customStyle="1" w:styleId="KehatekstMrk">
    <w:name w:val="Kehatekst Märk"/>
    <w:basedOn w:val="Liguvaikefont"/>
    <w:link w:val="Kehatekst"/>
    <w:semiHidden/>
    <w:rsid w:val="001D1E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082">
      <w:bodyDiv w:val="1"/>
      <w:marLeft w:val="0"/>
      <w:marRight w:val="0"/>
      <w:marTop w:val="0"/>
      <w:marBottom w:val="0"/>
      <w:divBdr>
        <w:top w:val="none" w:sz="0" w:space="0" w:color="auto"/>
        <w:left w:val="none" w:sz="0" w:space="0" w:color="auto"/>
        <w:bottom w:val="none" w:sz="0" w:space="0" w:color="auto"/>
        <w:right w:val="none" w:sz="0" w:space="0" w:color="auto"/>
      </w:divBdr>
    </w:div>
    <w:div w:id="19942567">
      <w:bodyDiv w:val="1"/>
      <w:marLeft w:val="0"/>
      <w:marRight w:val="0"/>
      <w:marTop w:val="0"/>
      <w:marBottom w:val="0"/>
      <w:divBdr>
        <w:top w:val="none" w:sz="0" w:space="0" w:color="auto"/>
        <w:left w:val="none" w:sz="0" w:space="0" w:color="auto"/>
        <w:bottom w:val="none" w:sz="0" w:space="0" w:color="auto"/>
        <w:right w:val="none" w:sz="0" w:space="0" w:color="auto"/>
      </w:divBdr>
    </w:div>
    <w:div w:id="20596639">
      <w:bodyDiv w:val="1"/>
      <w:marLeft w:val="0"/>
      <w:marRight w:val="0"/>
      <w:marTop w:val="0"/>
      <w:marBottom w:val="0"/>
      <w:divBdr>
        <w:top w:val="none" w:sz="0" w:space="0" w:color="auto"/>
        <w:left w:val="none" w:sz="0" w:space="0" w:color="auto"/>
        <w:bottom w:val="none" w:sz="0" w:space="0" w:color="auto"/>
        <w:right w:val="none" w:sz="0" w:space="0" w:color="auto"/>
      </w:divBdr>
    </w:div>
    <w:div w:id="26105830">
      <w:bodyDiv w:val="1"/>
      <w:marLeft w:val="0"/>
      <w:marRight w:val="0"/>
      <w:marTop w:val="0"/>
      <w:marBottom w:val="0"/>
      <w:divBdr>
        <w:top w:val="none" w:sz="0" w:space="0" w:color="auto"/>
        <w:left w:val="none" w:sz="0" w:space="0" w:color="auto"/>
        <w:bottom w:val="none" w:sz="0" w:space="0" w:color="auto"/>
        <w:right w:val="none" w:sz="0" w:space="0" w:color="auto"/>
      </w:divBdr>
    </w:div>
    <w:div w:id="34546651">
      <w:bodyDiv w:val="1"/>
      <w:marLeft w:val="0"/>
      <w:marRight w:val="0"/>
      <w:marTop w:val="0"/>
      <w:marBottom w:val="0"/>
      <w:divBdr>
        <w:top w:val="none" w:sz="0" w:space="0" w:color="auto"/>
        <w:left w:val="none" w:sz="0" w:space="0" w:color="auto"/>
        <w:bottom w:val="none" w:sz="0" w:space="0" w:color="auto"/>
        <w:right w:val="none" w:sz="0" w:space="0" w:color="auto"/>
      </w:divBdr>
    </w:div>
    <w:div w:id="39860868">
      <w:bodyDiv w:val="1"/>
      <w:marLeft w:val="0"/>
      <w:marRight w:val="0"/>
      <w:marTop w:val="0"/>
      <w:marBottom w:val="0"/>
      <w:divBdr>
        <w:top w:val="none" w:sz="0" w:space="0" w:color="auto"/>
        <w:left w:val="none" w:sz="0" w:space="0" w:color="auto"/>
        <w:bottom w:val="none" w:sz="0" w:space="0" w:color="auto"/>
        <w:right w:val="none" w:sz="0" w:space="0" w:color="auto"/>
      </w:divBdr>
    </w:div>
    <w:div w:id="40372761">
      <w:bodyDiv w:val="1"/>
      <w:marLeft w:val="0"/>
      <w:marRight w:val="0"/>
      <w:marTop w:val="0"/>
      <w:marBottom w:val="0"/>
      <w:divBdr>
        <w:top w:val="none" w:sz="0" w:space="0" w:color="auto"/>
        <w:left w:val="none" w:sz="0" w:space="0" w:color="auto"/>
        <w:bottom w:val="none" w:sz="0" w:space="0" w:color="auto"/>
        <w:right w:val="none" w:sz="0" w:space="0" w:color="auto"/>
      </w:divBdr>
    </w:div>
    <w:div w:id="53968696">
      <w:bodyDiv w:val="1"/>
      <w:marLeft w:val="0"/>
      <w:marRight w:val="0"/>
      <w:marTop w:val="0"/>
      <w:marBottom w:val="0"/>
      <w:divBdr>
        <w:top w:val="none" w:sz="0" w:space="0" w:color="auto"/>
        <w:left w:val="none" w:sz="0" w:space="0" w:color="auto"/>
        <w:bottom w:val="none" w:sz="0" w:space="0" w:color="auto"/>
        <w:right w:val="none" w:sz="0" w:space="0" w:color="auto"/>
      </w:divBdr>
    </w:div>
    <w:div w:id="68816057">
      <w:bodyDiv w:val="1"/>
      <w:marLeft w:val="0"/>
      <w:marRight w:val="0"/>
      <w:marTop w:val="0"/>
      <w:marBottom w:val="0"/>
      <w:divBdr>
        <w:top w:val="none" w:sz="0" w:space="0" w:color="auto"/>
        <w:left w:val="none" w:sz="0" w:space="0" w:color="auto"/>
        <w:bottom w:val="none" w:sz="0" w:space="0" w:color="auto"/>
        <w:right w:val="none" w:sz="0" w:space="0" w:color="auto"/>
      </w:divBdr>
    </w:div>
    <w:div w:id="80027523">
      <w:bodyDiv w:val="1"/>
      <w:marLeft w:val="0"/>
      <w:marRight w:val="0"/>
      <w:marTop w:val="0"/>
      <w:marBottom w:val="0"/>
      <w:divBdr>
        <w:top w:val="none" w:sz="0" w:space="0" w:color="auto"/>
        <w:left w:val="none" w:sz="0" w:space="0" w:color="auto"/>
        <w:bottom w:val="none" w:sz="0" w:space="0" w:color="auto"/>
        <w:right w:val="none" w:sz="0" w:space="0" w:color="auto"/>
      </w:divBdr>
    </w:div>
    <w:div w:id="85268086">
      <w:bodyDiv w:val="1"/>
      <w:marLeft w:val="0"/>
      <w:marRight w:val="0"/>
      <w:marTop w:val="0"/>
      <w:marBottom w:val="0"/>
      <w:divBdr>
        <w:top w:val="none" w:sz="0" w:space="0" w:color="auto"/>
        <w:left w:val="none" w:sz="0" w:space="0" w:color="auto"/>
        <w:bottom w:val="none" w:sz="0" w:space="0" w:color="auto"/>
        <w:right w:val="none" w:sz="0" w:space="0" w:color="auto"/>
      </w:divBdr>
    </w:div>
    <w:div w:id="103429255">
      <w:bodyDiv w:val="1"/>
      <w:marLeft w:val="0"/>
      <w:marRight w:val="0"/>
      <w:marTop w:val="0"/>
      <w:marBottom w:val="0"/>
      <w:divBdr>
        <w:top w:val="none" w:sz="0" w:space="0" w:color="auto"/>
        <w:left w:val="none" w:sz="0" w:space="0" w:color="auto"/>
        <w:bottom w:val="none" w:sz="0" w:space="0" w:color="auto"/>
        <w:right w:val="none" w:sz="0" w:space="0" w:color="auto"/>
      </w:divBdr>
    </w:div>
    <w:div w:id="119689939">
      <w:bodyDiv w:val="1"/>
      <w:marLeft w:val="0"/>
      <w:marRight w:val="0"/>
      <w:marTop w:val="0"/>
      <w:marBottom w:val="0"/>
      <w:divBdr>
        <w:top w:val="none" w:sz="0" w:space="0" w:color="auto"/>
        <w:left w:val="none" w:sz="0" w:space="0" w:color="auto"/>
        <w:bottom w:val="none" w:sz="0" w:space="0" w:color="auto"/>
        <w:right w:val="none" w:sz="0" w:space="0" w:color="auto"/>
      </w:divBdr>
    </w:div>
    <w:div w:id="120197852">
      <w:bodyDiv w:val="1"/>
      <w:marLeft w:val="0"/>
      <w:marRight w:val="0"/>
      <w:marTop w:val="0"/>
      <w:marBottom w:val="0"/>
      <w:divBdr>
        <w:top w:val="none" w:sz="0" w:space="0" w:color="auto"/>
        <w:left w:val="none" w:sz="0" w:space="0" w:color="auto"/>
        <w:bottom w:val="none" w:sz="0" w:space="0" w:color="auto"/>
        <w:right w:val="none" w:sz="0" w:space="0" w:color="auto"/>
      </w:divBdr>
    </w:div>
    <w:div w:id="129632256">
      <w:bodyDiv w:val="1"/>
      <w:marLeft w:val="0"/>
      <w:marRight w:val="0"/>
      <w:marTop w:val="0"/>
      <w:marBottom w:val="0"/>
      <w:divBdr>
        <w:top w:val="none" w:sz="0" w:space="0" w:color="auto"/>
        <w:left w:val="none" w:sz="0" w:space="0" w:color="auto"/>
        <w:bottom w:val="none" w:sz="0" w:space="0" w:color="auto"/>
        <w:right w:val="none" w:sz="0" w:space="0" w:color="auto"/>
      </w:divBdr>
    </w:div>
    <w:div w:id="140074572">
      <w:bodyDiv w:val="1"/>
      <w:marLeft w:val="0"/>
      <w:marRight w:val="0"/>
      <w:marTop w:val="0"/>
      <w:marBottom w:val="0"/>
      <w:divBdr>
        <w:top w:val="none" w:sz="0" w:space="0" w:color="auto"/>
        <w:left w:val="none" w:sz="0" w:space="0" w:color="auto"/>
        <w:bottom w:val="none" w:sz="0" w:space="0" w:color="auto"/>
        <w:right w:val="none" w:sz="0" w:space="0" w:color="auto"/>
      </w:divBdr>
    </w:div>
    <w:div w:id="149323545">
      <w:bodyDiv w:val="1"/>
      <w:marLeft w:val="0"/>
      <w:marRight w:val="0"/>
      <w:marTop w:val="0"/>
      <w:marBottom w:val="0"/>
      <w:divBdr>
        <w:top w:val="none" w:sz="0" w:space="0" w:color="auto"/>
        <w:left w:val="none" w:sz="0" w:space="0" w:color="auto"/>
        <w:bottom w:val="none" w:sz="0" w:space="0" w:color="auto"/>
        <w:right w:val="none" w:sz="0" w:space="0" w:color="auto"/>
      </w:divBdr>
    </w:div>
    <w:div w:id="170805096">
      <w:bodyDiv w:val="1"/>
      <w:marLeft w:val="0"/>
      <w:marRight w:val="0"/>
      <w:marTop w:val="0"/>
      <w:marBottom w:val="0"/>
      <w:divBdr>
        <w:top w:val="none" w:sz="0" w:space="0" w:color="auto"/>
        <w:left w:val="none" w:sz="0" w:space="0" w:color="auto"/>
        <w:bottom w:val="none" w:sz="0" w:space="0" w:color="auto"/>
        <w:right w:val="none" w:sz="0" w:space="0" w:color="auto"/>
      </w:divBdr>
    </w:div>
    <w:div w:id="171993845">
      <w:bodyDiv w:val="1"/>
      <w:marLeft w:val="0"/>
      <w:marRight w:val="0"/>
      <w:marTop w:val="0"/>
      <w:marBottom w:val="0"/>
      <w:divBdr>
        <w:top w:val="none" w:sz="0" w:space="0" w:color="auto"/>
        <w:left w:val="none" w:sz="0" w:space="0" w:color="auto"/>
        <w:bottom w:val="none" w:sz="0" w:space="0" w:color="auto"/>
        <w:right w:val="none" w:sz="0" w:space="0" w:color="auto"/>
      </w:divBdr>
    </w:div>
    <w:div w:id="176501579">
      <w:bodyDiv w:val="1"/>
      <w:marLeft w:val="0"/>
      <w:marRight w:val="0"/>
      <w:marTop w:val="0"/>
      <w:marBottom w:val="0"/>
      <w:divBdr>
        <w:top w:val="none" w:sz="0" w:space="0" w:color="auto"/>
        <w:left w:val="none" w:sz="0" w:space="0" w:color="auto"/>
        <w:bottom w:val="none" w:sz="0" w:space="0" w:color="auto"/>
        <w:right w:val="none" w:sz="0" w:space="0" w:color="auto"/>
      </w:divBdr>
    </w:div>
    <w:div w:id="180289957">
      <w:bodyDiv w:val="1"/>
      <w:marLeft w:val="0"/>
      <w:marRight w:val="0"/>
      <w:marTop w:val="0"/>
      <w:marBottom w:val="0"/>
      <w:divBdr>
        <w:top w:val="none" w:sz="0" w:space="0" w:color="auto"/>
        <w:left w:val="none" w:sz="0" w:space="0" w:color="auto"/>
        <w:bottom w:val="none" w:sz="0" w:space="0" w:color="auto"/>
        <w:right w:val="none" w:sz="0" w:space="0" w:color="auto"/>
      </w:divBdr>
    </w:div>
    <w:div w:id="181864506">
      <w:bodyDiv w:val="1"/>
      <w:marLeft w:val="0"/>
      <w:marRight w:val="0"/>
      <w:marTop w:val="0"/>
      <w:marBottom w:val="0"/>
      <w:divBdr>
        <w:top w:val="none" w:sz="0" w:space="0" w:color="auto"/>
        <w:left w:val="none" w:sz="0" w:space="0" w:color="auto"/>
        <w:bottom w:val="none" w:sz="0" w:space="0" w:color="auto"/>
        <w:right w:val="none" w:sz="0" w:space="0" w:color="auto"/>
      </w:divBdr>
    </w:div>
    <w:div w:id="187062283">
      <w:bodyDiv w:val="1"/>
      <w:marLeft w:val="0"/>
      <w:marRight w:val="0"/>
      <w:marTop w:val="0"/>
      <w:marBottom w:val="0"/>
      <w:divBdr>
        <w:top w:val="none" w:sz="0" w:space="0" w:color="auto"/>
        <w:left w:val="none" w:sz="0" w:space="0" w:color="auto"/>
        <w:bottom w:val="none" w:sz="0" w:space="0" w:color="auto"/>
        <w:right w:val="none" w:sz="0" w:space="0" w:color="auto"/>
      </w:divBdr>
    </w:div>
    <w:div w:id="189345614">
      <w:bodyDiv w:val="1"/>
      <w:marLeft w:val="0"/>
      <w:marRight w:val="0"/>
      <w:marTop w:val="0"/>
      <w:marBottom w:val="0"/>
      <w:divBdr>
        <w:top w:val="none" w:sz="0" w:space="0" w:color="auto"/>
        <w:left w:val="none" w:sz="0" w:space="0" w:color="auto"/>
        <w:bottom w:val="none" w:sz="0" w:space="0" w:color="auto"/>
        <w:right w:val="none" w:sz="0" w:space="0" w:color="auto"/>
      </w:divBdr>
    </w:div>
    <w:div w:id="191504786">
      <w:bodyDiv w:val="1"/>
      <w:marLeft w:val="0"/>
      <w:marRight w:val="0"/>
      <w:marTop w:val="0"/>
      <w:marBottom w:val="0"/>
      <w:divBdr>
        <w:top w:val="none" w:sz="0" w:space="0" w:color="auto"/>
        <w:left w:val="none" w:sz="0" w:space="0" w:color="auto"/>
        <w:bottom w:val="none" w:sz="0" w:space="0" w:color="auto"/>
        <w:right w:val="none" w:sz="0" w:space="0" w:color="auto"/>
      </w:divBdr>
    </w:div>
    <w:div w:id="192420173">
      <w:bodyDiv w:val="1"/>
      <w:marLeft w:val="0"/>
      <w:marRight w:val="0"/>
      <w:marTop w:val="0"/>
      <w:marBottom w:val="0"/>
      <w:divBdr>
        <w:top w:val="none" w:sz="0" w:space="0" w:color="auto"/>
        <w:left w:val="none" w:sz="0" w:space="0" w:color="auto"/>
        <w:bottom w:val="none" w:sz="0" w:space="0" w:color="auto"/>
        <w:right w:val="none" w:sz="0" w:space="0" w:color="auto"/>
      </w:divBdr>
    </w:div>
    <w:div w:id="196428554">
      <w:bodyDiv w:val="1"/>
      <w:marLeft w:val="0"/>
      <w:marRight w:val="0"/>
      <w:marTop w:val="0"/>
      <w:marBottom w:val="0"/>
      <w:divBdr>
        <w:top w:val="none" w:sz="0" w:space="0" w:color="auto"/>
        <w:left w:val="none" w:sz="0" w:space="0" w:color="auto"/>
        <w:bottom w:val="none" w:sz="0" w:space="0" w:color="auto"/>
        <w:right w:val="none" w:sz="0" w:space="0" w:color="auto"/>
      </w:divBdr>
    </w:div>
    <w:div w:id="211819315">
      <w:bodyDiv w:val="1"/>
      <w:marLeft w:val="0"/>
      <w:marRight w:val="0"/>
      <w:marTop w:val="0"/>
      <w:marBottom w:val="0"/>
      <w:divBdr>
        <w:top w:val="none" w:sz="0" w:space="0" w:color="auto"/>
        <w:left w:val="none" w:sz="0" w:space="0" w:color="auto"/>
        <w:bottom w:val="none" w:sz="0" w:space="0" w:color="auto"/>
        <w:right w:val="none" w:sz="0" w:space="0" w:color="auto"/>
      </w:divBdr>
    </w:div>
    <w:div w:id="213007969">
      <w:bodyDiv w:val="1"/>
      <w:marLeft w:val="0"/>
      <w:marRight w:val="0"/>
      <w:marTop w:val="0"/>
      <w:marBottom w:val="0"/>
      <w:divBdr>
        <w:top w:val="none" w:sz="0" w:space="0" w:color="auto"/>
        <w:left w:val="none" w:sz="0" w:space="0" w:color="auto"/>
        <w:bottom w:val="none" w:sz="0" w:space="0" w:color="auto"/>
        <w:right w:val="none" w:sz="0" w:space="0" w:color="auto"/>
      </w:divBdr>
    </w:div>
    <w:div w:id="213008403">
      <w:bodyDiv w:val="1"/>
      <w:marLeft w:val="0"/>
      <w:marRight w:val="0"/>
      <w:marTop w:val="0"/>
      <w:marBottom w:val="0"/>
      <w:divBdr>
        <w:top w:val="none" w:sz="0" w:space="0" w:color="auto"/>
        <w:left w:val="none" w:sz="0" w:space="0" w:color="auto"/>
        <w:bottom w:val="none" w:sz="0" w:space="0" w:color="auto"/>
        <w:right w:val="none" w:sz="0" w:space="0" w:color="auto"/>
      </w:divBdr>
    </w:div>
    <w:div w:id="214857523">
      <w:bodyDiv w:val="1"/>
      <w:marLeft w:val="0"/>
      <w:marRight w:val="0"/>
      <w:marTop w:val="0"/>
      <w:marBottom w:val="0"/>
      <w:divBdr>
        <w:top w:val="none" w:sz="0" w:space="0" w:color="auto"/>
        <w:left w:val="none" w:sz="0" w:space="0" w:color="auto"/>
        <w:bottom w:val="none" w:sz="0" w:space="0" w:color="auto"/>
        <w:right w:val="none" w:sz="0" w:space="0" w:color="auto"/>
      </w:divBdr>
    </w:div>
    <w:div w:id="226302587">
      <w:bodyDiv w:val="1"/>
      <w:marLeft w:val="0"/>
      <w:marRight w:val="0"/>
      <w:marTop w:val="0"/>
      <w:marBottom w:val="0"/>
      <w:divBdr>
        <w:top w:val="none" w:sz="0" w:space="0" w:color="auto"/>
        <w:left w:val="none" w:sz="0" w:space="0" w:color="auto"/>
        <w:bottom w:val="none" w:sz="0" w:space="0" w:color="auto"/>
        <w:right w:val="none" w:sz="0" w:space="0" w:color="auto"/>
      </w:divBdr>
    </w:div>
    <w:div w:id="226303622">
      <w:bodyDiv w:val="1"/>
      <w:marLeft w:val="0"/>
      <w:marRight w:val="0"/>
      <w:marTop w:val="0"/>
      <w:marBottom w:val="0"/>
      <w:divBdr>
        <w:top w:val="none" w:sz="0" w:space="0" w:color="auto"/>
        <w:left w:val="none" w:sz="0" w:space="0" w:color="auto"/>
        <w:bottom w:val="none" w:sz="0" w:space="0" w:color="auto"/>
        <w:right w:val="none" w:sz="0" w:space="0" w:color="auto"/>
      </w:divBdr>
    </w:div>
    <w:div w:id="231236746">
      <w:bodyDiv w:val="1"/>
      <w:marLeft w:val="0"/>
      <w:marRight w:val="0"/>
      <w:marTop w:val="0"/>
      <w:marBottom w:val="0"/>
      <w:divBdr>
        <w:top w:val="none" w:sz="0" w:space="0" w:color="auto"/>
        <w:left w:val="none" w:sz="0" w:space="0" w:color="auto"/>
        <w:bottom w:val="none" w:sz="0" w:space="0" w:color="auto"/>
        <w:right w:val="none" w:sz="0" w:space="0" w:color="auto"/>
      </w:divBdr>
    </w:div>
    <w:div w:id="246689575">
      <w:bodyDiv w:val="1"/>
      <w:marLeft w:val="0"/>
      <w:marRight w:val="0"/>
      <w:marTop w:val="0"/>
      <w:marBottom w:val="0"/>
      <w:divBdr>
        <w:top w:val="none" w:sz="0" w:space="0" w:color="auto"/>
        <w:left w:val="none" w:sz="0" w:space="0" w:color="auto"/>
        <w:bottom w:val="none" w:sz="0" w:space="0" w:color="auto"/>
        <w:right w:val="none" w:sz="0" w:space="0" w:color="auto"/>
      </w:divBdr>
    </w:div>
    <w:div w:id="253784748">
      <w:bodyDiv w:val="1"/>
      <w:marLeft w:val="0"/>
      <w:marRight w:val="0"/>
      <w:marTop w:val="0"/>
      <w:marBottom w:val="0"/>
      <w:divBdr>
        <w:top w:val="none" w:sz="0" w:space="0" w:color="auto"/>
        <w:left w:val="none" w:sz="0" w:space="0" w:color="auto"/>
        <w:bottom w:val="none" w:sz="0" w:space="0" w:color="auto"/>
        <w:right w:val="none" w:sz="0" w:space="0" w:color="auto"/>
      </w:divBdr>
    </w:div>
    <w:div w:id="254216834">
      <w:bodyDiv w:val="1"/>
      <w:marLeft w:val="0"/>
      <w:marRight w:val="0"/>
      <w:marTop w:val="0"/>
      <w:marBottom w:val="0"/>
      <w:divBdr>
        <w:top w:val="none" w:sz="0" w:space="0" w:color="auto"/>
        <w:left w:val="none" w:sz="0" w:space="0" w:color="auto"/>
        <w:bottom w:val="none" w:sz="0" w:space="0" w:color="auto"/>
        <w:right w:val="none" w:sz="0" w:space="0" w:color="auto"/>
      </w:divBdr>
    </w:div>
    <w:div w:id="257369057">
      <w:bodyDiv w:val="1"/>
      <w:marLeft w:val="0"/>
      <w:marRight w:val="0"/>
      <w:marTop w:val="0"/>
      <w:marBottom w:val="0"/>
      <w:divBdr>
        <w:top w:val="none" w:sz="0" w:space="0" w:color="auto"/>
        <w:left w:val="none" w:sz="0" w:space="0" w:color="auto"/>
        <w:bottom w:val="none" w:sz="0" w:space="0" w:color="auto"/>
        <w:right w:val="none" w:sz="0" w:space="0" w:color="auto"/>
      </w:divBdr>
    </w:div>
    <w:div w:id="269776755">
      <w:bodyDiv w:val="1"/>
      <w:marLeft w:val="0"/>
      <w:marRight w:val="0"/>
      <w:marTop w:val="0"/>
      <w:marBottom w:val="0"/>
      <w:divBdr>
        <w:top w:val="none" w:sz="0" w:space="0" w:color="auto"/>
        <w:left w:val="none" w:sz="0" w:space="0" w:color="auto"/>
        <w:bottom w:val="none" w:sz="0" w:space="0" w:color="auto"/>
        <w:right w:val="none" w:sz="0" w:space="0" w:color="auto"/>
      </w:divBdr>
    </w:div>
    <w:div w:id="284697411">
      <w:bodyDiv w:val="1"/>
      <w:marLeft w:val="0"/>
      <w:marRight w:val="0"/>
      <w:marTop w:val="0"/>
      <w:marBottom w:val="0"/>
      <w:divBdr>
        <w:top w:val="none" w:sz="0" w:space="0" w:color="auto"/>
        <w:left w:val="none" w:sz="0" w:space="0" w:color="auto"/>
        <w:bottom w:val="none" w:sz="0" w:space="0" w:color="auto"/>
        <w:right w:val="none" w:sz="0" w:space="0" w:color="auto"/>
      </w:divBdr>
    </w:div>
    <w:div w:id="293412065">
      <w:bodyDiv w:val="1"/>
      <w:marLeft w:val="0"/>
      <w:marRight w:val="0"/>
      <w:marTop w:val="0"/>
      <w:marBottom w:val="0"/>
      <w:divBdr>
        <w:top w:val="none" w:sz="0" w:space="0" w:color="auto"/>
        <w:left w:val="none" w:sz="0" w:space="0" w:color="auto"/>
        <w:bottom w:val="none" w:sz="0" w:space="0" w:color="auto"/>
        <w:right w:val="none" w:sz="0" w:space="0" w:color="auto"/>
      </w:divBdr>
    </w:div>
    <w:div w:id="293827278">
      <w:bodyDiv w:val="1"/>
      <w:marLeft w:val="0"/>
      <w:marRight w:val="0"/>
      <w:marTop w:val="0"/>
      <w:marBottom w:val="0"/>
      <w:divBdr>
        <w:top w:val="none" w:sz="0" w:space="0" w:color="auto"/>
        <w:left w:val="none" w:sz="0" w:space="0" w:color="auto"/>
        <w:bottom w:val="none" w:sz="0" w:space="0" w:color="auto"/>
        <w:right w:val="none" w:sz="0" w:space="0" w:color="auto"/>
      </w:divBdr>
    </w:div>
    <w:div w:id="295375218">
      <w:bodyDiv w:val="1"/>
      <w:marLeft w:val="0"/>
      <w:marRight w:val="0"/>
      <w:marTop w:val="0"/>
      <w:marBottom w:val="0"/>
      <w:divBdr>
        <w:top w:val="none" w:sz="0" w:space="0" w:color="auto"/>
        <w:left w:val="none" w:sz="0" w:space="0" w:color="auto"/>
        <w:bottom w:val="none" w:sz="0" w:space="0" w:color="auto"/>
        <w:right w:val="none" w:sz="0" w:space="0" w:color="auto"/>
      </w:divBdr>
    </w:div>
    <w:div w:id="310914846">
      <w:bodyDiv w:val="1"/>
      <w:marLeft w:val="0"/>
      <w:marRight w:val="0"/>
      <w:marTop w:val="0"/>
      <w:marBottom w:val="0"/>
      <w:divBdr>
        <w:top w:val="none" w:sz="0" w:space="0" w:color="auto"/>
        <w:left w:val="none" w:sz="0" w:space="0" w:color="auto"/>
        <w:bottom w:val="none" w:sz="0" w:space="0" w:color="auto"/>
        <w:right w:val="none" w:sz="0" w:space="0" w:color="auto"/>
      </w:divBdr>
    </w:div>
    <w:div w:id="311371349">
      <w:bodyDiv w:val="1"/>
      <w:marLeft w:val="0"/>
      <w:marRight w:val="0"/>
      <w:marTop w:val="0"/>
      <w:marBottom w:val="0"/>
      <w:divBdr>
        <w:top w:val="none" w:sz="0" w:space="0" w:color="auto"/>
        <w:left w:val="none" w:sz="0" w:space="0" w:color="auto"/>
        <w:bottom w:val="none" w:sz="0" w:space="0" w:color="auto"/>
        <w:right w:val="none" w:sz="0" w:space="0" w:color="auto"/>
      </w:divBdr>
    </w:div>
    <w:div w:id="314799002">
      <w:bodyDiv w:val="1"/>
      <w:marLeft w:val="0"/>
      <w:marRight w:val="0"/>
      <w:marTop w:val="0"/>
      <w:marBottom w:val="0"/>
      <w:divBdr>
        <w:top w:val="none" w:sz="0" w:space="0" w:color="auto"/>
        <w:left w:val="none" w:sz="0" w:space="0" w:color="auto"/>
        <w:bottom w:val="none" w:sz="0" w:space="0" w:color="auto"/>
        <w:right w:val="none" w:sz="0" w:space="0" w:color="auto"/>
      </w:divBdr>
    </w:div>
    <w:div w:id="318776438">
      <w:bodyDiv w:val="1"/>
      <w:marLeft w:val="0"/>
      <w:marRight w:val="0"/>
      <w:marTop w:val="0"/>
      <w:marBottom w:val="0"/>
      <w:divBdr>
        <w:top w:val="none" w:sz="0" w:space="0" w:color="auto"/>
        <w:left w:val="none" w:sz="0" w:space="0" w:color="auto"/>
        <w:bottom w:val="none" w:sz="0" w:space="0" w:color="auto"/>
        <w:right w:val="none" w:sz="0" w:space="0" w:color="auto"/>
      </w:divBdr>
    </w:div>
    <w:div w:id="323053685">
      <w:bodyDiv w:val="1"/>
      <w:marLeft w:val="0"/>
      <w:marRight w:val="0"/>
      <w:marTop w:val="0"/>
      <w:marBottom w:val="0"/>
      <w:divBdr>
        <w:top w:val="none" w:sz="0" w:space="0" w:color="auto"/>
        <w:left w:val="none" w:sz="0" w:space="0" w:color="auto"/>
        <w:bottom w:val="none" w:sz="0" w:space="0" w:color="auto"/>
        <w:right w:val="none" w:sz="0" w:space="0" w:color="auto"/>
      </w:divBdr>
    </w:div>
    <w:div w:id="337539139">
      <w:bodyDiv w:val="1"/>
      <w:marLeft w:val="0"/>
      <w:marRight w:val="0"/>
      <w:marTop w:val="0"/>
      <w:marBottom w:val="0"/>
      <w:divBdr>
        <w:top w:val="none" w:sz="0" w:space="0" w:color="auto"/>
        <w:left w:val="none" w:sz="0" w:space="0" w:color="auto"/>
        <w:bottom w:val="none" w:sz="0" w:space="0" w:color="auto"/>
        <w:right w:val="none" w:sz="0" w:space="0" w:color="auto"/>
      </w:divBdr>
    </w:div>
    <w:div w:id="339502612">
      <w:bodyDiv w:val="1"/>
      <w:marLeft w:val="0"/>
      <w:marRight w:val="0"/>
      <w:marTop w:val="0"/>
      <w:marBottom w:val="0"/>
      <w:divBdr>
        <w:top w:val="none" w:sz="0" w:space="0" w:color="auto"/>
        <w:left w:val="none" w:sz="0" w:space="0" w:color="auto"/>
        <w:bottom w:val="none" w:sz="0" w:space="0" w:color="auto"/>
        <w:right w:val="none" w:sz="0" w:space="0" w:color="auto"/>
      </w:divBdr>
    </w:div>
    <w:div w:id="348870262">
      <w:bodyDiv w:val="1"/>
      <w:marLeft w:val="0"/>
      <w:marRight w:val="0"/>
      <w:marTop w:val="0"/>
      <w:marBottom w:val="0"/>
      <w:divBdr>
        <w:top w:val="none" w:sz="0" w:space="0" w:color="auto"/>
        <w:left w:val="none" w:sz="0" w:space="0" w:color="auto"/>
        <w:bottom w:val="none" w:sz="0" w:space="0" w:color="auto"/>
        <w:right w:val="none" w:sz="0" w:space="0" w:color="auto"/>
      </w:divBdr>
    </w:div>
    <w:div w:id="352149413">
      <w:bodyDiv w:val="1"/>
      <w:marLeft w:val="0"/>
      <w:marRight w:val="0"/>
      <w:marTop w:val="0"/>
      <w:marBottom w:val="0"/>
      <w:divBdr>
        <w:top w:val="none" w:sz="0" w:space="0" w:color="auto"/>
        <w:left w:val="none" w:sz="0" w:space="0" w:color="auto"/>
        <w:bottom w:val="none" w:sz="0" w:space="0" w:color="auto"/>
        <w:right w:val="none" w:sz="0" w:space="0" w:color="auto"/>
      </w:divBdr>
    </w:div>
    <w:div w:id="354960087">
      <w:bodyDiv w:val="1"/>
      <w:marLeft w:val="0"/>
      <w:marRight w:val="0"/>
      <w:marTop w:val="0"/>
      <w:marBottom w:val="0"/>
      <w:divBdr>
        <w:top w:val="none" w:sz="0" w:space="0" w:color="auto"/>
        <w:left w:val="none" w:sz="0" w:space="0" w:color="auto"/>
        <w:bottom w:val="none" w:sz="0" w:space="0" w:color="auto"/>
        <w:right w:val="none" w:sz="0" w:space="0" w:color="auto"/>
      </w:divBdr>
    </w:div>
    <w:div w:id="379090669">
      <w:bodyDiv w:val="1"/>
      <w:marLeft w:val="0"/>
      <w:marRight w:val="0"/>
      <w:marTop w:val="0"/>
      <w:marBottom w:val="0"/>
      <w:divBdr>
        <w:top w:val="none" w:sz="0" w:space="0" w:color="auto"/>
        <w:left w:val="none" w:sz="0" w:space="0" w:color="auto"/>
        <w:bottom w:val="none" w:sz="0" w:space="0" w:color="auto"/>
        <w:right w:val="none" w:sz="0" w:space="0" w:color="auto"/>
      </w:divBdr>
    </w:div>
    <w:div w:id="396322106">
      <w:bodyDiv w:val="1"/>
      <w:marLeft w:val="0"/>
      <w:marRight w:val="0"/>
      <w:marTop w:val="0"/>
      <w:marBottom w:val="0"/>
      <w:divBdr>
        <w:top w:val="none" w:sz="0" w:space="0" w:color="auto"/>
        <w:left w:val="none" w:sz="0" w:space="0" w:color="auto"/>
        <w:bottom w:val="none" w:sz="0" w:space="0" w:color="auto"/>
        <w:right w:val="none" w:sz="0" w:space="0" w:color="auto"/>
      </w:divBdr>
    </w:div>
    <w:div w:id="404450780">
      <w:bodyDiv w:val="1"/>
      <w:marLeft w:val="0"/>
      <w:marRight w:val="0"/>
      <w:marTop w:val="0"/>
      <w:marBottom w:val="0"/>
      <w:divBdr>
        <w:top w:val="none" w:sz="0" w:space="0" w:color="auto"/>
        <w:left w:val="none" w:sz="0" w:space="0" w:color="auto"/>
        <w:bottom w:val="none" w:sz="0" w:space="0" w:color="auto"/>
        <w:right w:val="none" w:sz="0" w:space="0" w:color="auto"/>
      </w:divBdr>
    </w:div>
    <w:div w:id="421031360">
      <w:bodyDiv w:val="1"/>
      <w:marLeft w:val="0"/>
      <w:marRight w:val="0"/>
      <w:marTop w:val="0"/>
      <w:marBottom w:val="0"/>
      <w:divBdr>
        <w:top w:val="none" w:sz="0" w:space="0" w:color="auto"/>
        <w:left w:val="none" w:sz="0" w:space="0" w:color="auto"/>
        <w:bottom w:val="none" w:sz="0" w:space="0" w:color="auto"/>
        <w:right w:val="none" w:sz="0" w:space="0" w:color="auto"/>
      </w:divBdr>
    </w:div>
    <w:div w:id="421685524">
      <w:bodyDiv w:val="1"/>
      <w:marLeft w:val="0"/>
      <w:marRight w:val="0"/>
      <w:marTop w:val="0"/>
      <w:marBottom w:val="0"/>
      <w:divBdr>
        <w:top w:val="none" w:sz="0" w:space="0" w:color="auto"/>
        <w:left w:val="none" w:sz="0" w:space="0" w:color="auto"/>
        <w:bottom w:val="none" w:sz="0" w:space="0" w:color="auto"/>
        <w:right w:val="none" w:sz="0" w:space="0" w:color="auto"/>
      </w:divBdr>
    </w:div>
    <w:div w:id="426466770">
      <w:bodyDiv w:val="1"/>
      <w:marLeft w:val="0"/>
      <w:marRight w:val="0"/>
      <w:marTop w:val="0"/>
      <w:marBottom w:val="0"/>
      <w:divBdr>
        <w:top w:val="none" w:sz="0" w:space="0" w:color="auto"/>
        <w:left w:val="none" w:sz="0" w:space="0" w:color="auto"/>
        <w:bottom w:val="none" w:sz="0" w:space="0" w:color="auto"/>
        <w:right w:val="none" w:sz="0" w:space="0" w:color="auto"/>
      </w:divBdr>
    </w:div>
    <w:div w:id="428087587">
      <w:bodyDiv w:val="1"/>
      <w:marLeft w:val="0"/>
      <w:marRight w:val="0"/>
      <w:marTop w:val="0"/>
      <w:marBottom w:val="0"/>
      <w:divBdr>
        <w:top w:val="none" w:sz="0" w:space="0" w:color="auto"/>
        <w:left w:val="none" w:sz="0" w:space="0" w:color="auto"/>
        <w:bottom w:val="none" w:sz="0" w:space="0" w:color="auto"/>
        <w:right w:val="none" w:sz="0" w:space="0" w:color="auto"/>
      </w:divBdr>
    </w:div>
    <w:div w:id="429467591">
      <w:bodyDiv w:val="1"/>
      <w:marLeft w:val="0"/>
      <w:marRight w:val="0"/>
      <w:marTop w:val="0"/>
      <w:marBottom w:val="0"/>
      <w:divBdr>
        <w:top w:val="none" w:sz="0" w:space="0" w:color="auto"/>
        <w:left w:val="none" w:sz="0" w:space="0" w:color="auto"/>
        <w:bottom w:val="none" w:sz="0" w:space="0" w:color="auto"/>
        <w:right w:val="none" w:sz="0" w:space="0" w:color="auto"/>
      </w:divBdr>
    </w:div>
    <w:div w:id="440610993">
      <w:bodyDiv w:val="1"/>
      <w:marLeft w:val="0"/>
      <w:marRight w:val="0"/>
      <w:marTop w:val="0"/>
      <w:marBottom w:val="0"/>
      <w:divBdr>
        <w:top w:val="none" w:sz="0" w:space="0" w:color="auto"/>
        <w:left w:val="none" w:sz="0" w:space="0" w:color="auto"/>
        <w:bottom w:val="none" w:sz="0" w:space="0" w:color="auto"/>
        <w:right w:val="none" w:sz="0" w:space="0" w:color="auto"/>
      </w:divBdr>
    </w:div>
    <w:div w:id="448162035">
      <w:bodyDiv w:val="1"/>
      <w:marLeft w:val="0"/>
      <w:marRight w:val="0"/>
      <w:marTop w:val="0"/>
      <w:marBottom w:val="0"/>
      <w:divBdr>
        <w:top w:val="none" w:sz="0" w:space="0" w:color="auto"/>
        <w:left w:val="none" w:sz="0" w:space="0" w:color="auto"/>
        <w:bottom w:val="none" w:sz="0" w:space="0" w:color="auto"/>
        <w:right w:val="none" w:sz="0" w:space="0" w:color="auto"/>
      </w:divBdr>
    </w:div>
    <w:div w:id="448282080">
      <w:bodyDiv w:val="1"/>
      <w:marLeft w:val="0"/>
      <w:marRight w:val="0"/>
      <w:marTop w:val="0"/>
      <w:marBottom w:val="0"/>
      <w:divBdr>
        <w:top w:val="none" w:sz="0" w:space="0" w:color="auto"/>
        <w:left w:val="none" w:sz="0" w:space="0" w:color="auto"/>
        <w:bottom w:val="none" w:sz="0" w:space="0" w:color="auto"/>
        <w:right w:val="none" w:sz="0" w:space="0" w:color="auto"/>
      </w:divBdr>
    </w:div>
    <w:div w:id="449129414">
      <w:bodyDiv w:val="1"/>
      <w:marLeft w:val="0"/>
      <w:marRight w:val="0"/>
      <w:marTop w:val="0"/>
      <w:marBottom w:val="0"/>
      <w:divBdr>
        <w:top w:val="none" w:sz="0" w:space="0" w:color="auto"/>
        <w:left w:val="none" w:sz="0" w:space="0" w:color="auto"/>
        <w:bottom w:val="none" w:sz="0" w:space="0" w:color="auto"/>
        <w:right w:val="none" w:sz="0" w:space="0" w:color="auto"/>
      </w:divBdr>
    </w:div>
    <w:div w:id="456530097">
      <w:bodyDiv w:val="1"/>
      <w:marLeft w:val="0"/>
      <w:marRight w:val="0"/>
      <w:marTop w:val="0"/>
      <w:marBottom w:val="0"/>
      <w:divBdr>
        <w:top w:val="none" w:sz="0" w:space="0" w:color="auto"/>
        <w:left w:val="none" w:sz="0" w:space="0" w:color="auto"/>
        <w:bottom w:val="none" w:sz="0" w:space="0" w:color="auto"/>
        <w:right w:val="none" w:sz="0" w:space="0" w:color="auto"/>
      </w:divBdr>
    </w:div>
    <w:div w:id="458231464">
      <w:bodyDiv w:val="1"/>
      <w:marLeft w:val="0"/>
      <w:marRight w:val="0"/>
      <w:marTop w:val="0"/>
      <w:marBottom w:val="0"/>
      <w:divBdr>
        <w:top w:val="none" w:sz="0" w:space="0" w:color="auto"/>
        <w:left w:val="none" w:sz="0" w:space="0" w:color="auto"/>
        <w:bottom w:val="none" w:sz="0" w:space="0" w:color="auto"/>
        <w:right w:val="none" w:sz="0" w:space="0" w:color="auto"/>
      </w:divBdr>
    </w:div>
    <w:div w:id="460920445">
      <w:bodyDiv w:val="1"/>
      <w:marLeft w:val="0"/>
      <w:marRight w:val="0"/>
      <w:marTop w:val="0"/>
      <w:marBottom w:val="0"/>
      <w:divBdr>
        <w:top w:val="none" w:sz="0" w:space="0" w:color="auto"/>
        <w:left w:val="none" w:sz="0" w:space="0" w:color="auto"/>
        <w:bottom w:val="none" w:sz="0" w:space="0" w:color="auto"/>
        <w:right w:val="none" w:sz="0" w:space="0" w:color="auto"/>
      </w:divBdr>
    </w:div>
    <w:div w:id="464351632">
      <w:bodyDiv w:val="1"/>
      <w:marLeft w:val="0"/>
      <w:marRight w:val="0"/>
      <w:marTop w:val="0"/>
      <w:marBottom w:val="0"/>
      <w:divBdr>
        <w:top w:val="none" w:sz="0" w:space="0" w:color="auto"/>
        <w:left w:val="none" w:sz="0" w:space="0" w:color="auto"/>
        <w:bottom w:val="none" w:sz="0" w:space="0" w:color="auto"/>
        <w:right w:val="none" w:sz="0" w:space="0" w:color="auto"/>
      </w:divBdr>
    </w:div>
    <w:div w:id="486434893">
      <w:bodyDiv w:val="1"/>
      <w:marLeft w:val="0"/>
      <w:marRight w:val="0"/>
      <w:marTop w:val="0"/>
      <w:marBottom w:val="0"/>
      <w:divBdr>
        <w:top w:val="none" w:sz="0" w:space="0" w:color="auto"/>
        <w:left w:val="none" w:sz="0" w:space="0" w:color="auto"/>
        <w:bottom w:val="none" w:sz="0" w:space="0" w:color="auto"/>
        <w:right w:val="none" w:sz="0" w:space="0" w:color="auto"/>
      </w:divBdr>
    </w:div>
    <w:div w:id="512451746">
      <w:bodyDiv w:val="1"/>
      <w:marLeft w:val="0"/>
      <w:marRight w:val="0"/>
      <w:marTop w:val="0"/>
      <w:marBottom w:val="0"/>
      <w:divBdr>
        <w:top w:val="none" w:sz="0" w:space="0" w:color="auto"/>
        <w:left w:val="none" w:sz="0" w:space="0" w:color="auto"/>
        <w:bottom w:val="none" w:sz="0" w:space="0" w:color="auto"/>
        <w:right w:val="none" w:sz="0" w:space="0" w:color="auto"/>
      </w:divBdr>
    </w:div>
    <w:div w:id="515272740">
      <w:bodyDiv w:val="1"/>
      <w:marLeft w:val="0"/>
      <w:marRight w:val="0"/>
      <w:marTop w:val="0"/>
      <w:marBottom w:val="0"/>
      <w:divBdr>
        <w:top w:val="none" w:sz="0" w:space="0" w:color="auto"/>
        <w:left w:val="none" w:sz="0" w:space="0" w:color="auto"/>
        <w:bottom w:val="none" w:sz="0" w:space="0" w:color="auto"/>
        <w:right w:val="none" w:sz="0" w:space="0" w:color="auto"/>
      </w:divBdr>
    </w:div>
    <w:div w:id="518394927">
      <w:bodyDiv w:val="1"/>
      <w:marLeft w:val="0"/>
      <w:marRight w:val="0"/>
      <w:marTop w:val="0"/>
      <w:marBottom w:val="0"/>
      <w:divBdr>
        <w:top w:val="none" w:sz="0" w:space="0" w:color="auto"/>
        <w:left w:val="none" w:sz="0" w:space="0" w:color="auto"/>
        <w:bottom w:val="none" w:sz="0" w:space="0" w:color="auto"/>
        <w:right w:val="none" w:sz="0" w:space="0" w:color="auto"/>
      </w:divBdr>
    </w:div>
    <w:div w:id="521162030">
      <w:bodyDiv w:val="1"/>
      <w:marLeft w:val="0"/>
      <w:marRight w:val="0"/>
      <w:marTop w:val="0"/>
      <w:marBottom w:val="0"/>
      <w:divBdr>
        <w:top w:val="none" w:sz="0" w:space="0" w:color="auto"/>
        <w:left w:val="none" w:sz="0" w:space="0" w:color="auto"/>
        <w:bottom w:val="none" w:sz="0" w:space="0" w:color="auto"/>
        <w:right w:val="none" w:sz="0" w:space="0" w:color="auto"/>
      </w:divBdr>
    </w:div>
    <w:div w:id="523905433">
      <w:bodyDiv w:val="1"/>
      <w:marLeft w:val="0"/>
      <w:marRight w:val="0"/>
      <w:marTop w:val="0"/>
      <w:marBottom w:val="0"/>
      <w:divBdr>
        <w:top w:val="none" w:sz="0" w:space="0" w:color="auto"/>
        <w:left w:val="none" w:sz="0" w:space="0" w:color="auto"/>
        <w:bottom w:val="none" w:sz="0" w:space="0" w:color="auto"/>
        <w:right w:val="none" w:sz="0" w:space="0" w:color="auto"/>
      </w:divBdr>
    </w:div>
    <w:div w:id="525680888">
      <w:bodyDiv w:val="1"/>
      <w:marLeft w:val="0"/>
      <w:marRight w:val="0"/>
      <w:marTop w:val="0"/>
      <w:marBottom w:val="0"/>
      <w:divBdr>
        <w:top w:val="none" w:sz="0" w:space="0" w:color="auto"/>
        <w:left w:val="none" w:sz="0" w:space="0" w:color="auto"/>
        <w:bottom w:val="none" w:sz="0" w:space="0" w:color="auto"/>
        <w:right w:val="none" w:sz="0" w:space="0" w:color="auto"/>
      </w:divBdr>
    </w:div>
    <w:div w:id="529074103">
      <w:bodyDiv w:val="1"/>
      <w:marLeft w:val="0"/>
      <w:marRight w:val="0"/>
      <w:marTop w:val="0"/>
      <w:marBottom w:val="0"/>
      <w:divBdr>
        <w:top w:val="none" w:sz="0" w:space="0" w:color="auto"/>
        <w:left w:val="none" w:sz="0" w:space="0" w:color="auto"/>
        <w:bottom w:val="none" w:sz="0" w:space="0" w:color="auto"/>
        <w:right w:val="none" w:sz="0" w:space="0" w:color="auto"/>
      </w:divBdr>
    </w:div>
    <w:div w:id="541015623">
      <w:bodyDiv w:val="1"/>
      <w:marLeft w:val="0"/>
      <w:marRight w:val="0"/>
      <w:marTop w:val="0"/>
      <w:marBottom w:val="0"/>
      <w:divBdr>
        <w:top w:val="none" w:sz="0" w:space="0" w:color="auto"/>
        <w:left w:val="none" w:sz="0" w:space="0" w:color="auto"/>
        <w:bottom w:val="none" w:sz="0" w:space="0" w:color="auto"/>
        <w:right w:val="none" w:sz="0" w:space="0" w:color="auto"/>
      </w:divBdr>
    </w:div>
    <w:div w:id="550656181">
      <w:bodyDiv w:val="1"/>
      <w:marLeft w:val="0"/>
      <w:marRight w:val="0"/>
      <w:marTop w:val="0"/>
      <w:marBottom w:val="0"/>
      <w:divBdr>
        <w:top w:val="none" w:sz="0" w:space="0" w:color="auto"/>
        <w:left w:val="none" w:sz="0" w:space="0" w:color="auto"/>
        <w:bottom w:val="none" w:sz="0" w:space="0" w:color="auto"/>
        <w:right w:val="none" w:sz="0" w:space="0" w:color="auto"/>
      </w:divBdr>
    </w:div>
    <w:div w:id="563683061">
      <w:bodyDiv w:val="1"/>
      <w:marLeft w:val="0"/>
      <w:marRight w:val="0"/>
      <w:marTop w:val="0"/>
      <w:marBottom w:val="0"/>
      <w:divBdr>
        <w:top w:val="none" w:sz="0" w:space="0" w:color="auto"/>
        <w:left w:val="none" w:sz="0" w:space="0" w:color="auto"/>
        <w:bottom w:val="none" w:sz="0" w:space="0" w:color="auto"/>
        <w:right w:val="none" w:sz="0" w:space="0" w:color="auto"/>
      </w:divBdr>
    </w:div>
    <w:div w:id="565607390">
      <w:bodyDiv w:val="1"/>
      <w:marLeft w:val="0"/>
      <w:marRight w:val="0"/>
      <w:marTop w:val="0"/>
      <w:marBottom w:val="0"/>
      <w:divBdr>
        <w:top w:val="none" w:sz="0" w:space="0" w:color="auto"/>
        <w:left w:val="none" w:sz="0" w:space="0" w:color="auto"/>
        <w:bottom w:val="none" w:sz="0" w:space="0" w:color="auto"/>
        <w:right w:val="none" w:sz="0" w:space="0" w:color="auto"/>
      </w:divBdr>
    </w:div>
    <w:div w:id="569656106">
      <w:bodyDiv w:val="1"/>
      <w:marLeft w:val="0"/>
      <w:marRight w:val="0"/>
      <w:marTop w:val="0"/>
      <w:marBottom w:val="0"/>
      <w:divBdr>
        <w:top w:val="none" w:sz="0" w:space="0" w:color="auto"/>
        <w:left w:val="none" w:sz="0" w:space="0" w:color="auto"/>
        <w:bottom w:val="none" w:sz="0" w:space="0" w:color="auto"/>
        <w:right w:val="none" w:sz="0" w:space="0" w:color="auto"/>
      </w:divBdr>
    </w:div>
    <w:div w:id="572664594">
      <w:bodyDiv w:val="1"/>
      <w:marLeft w:val="0"/>
      <w:marRight w:val="0"/>
      <w:marTop w:val="0"/>
      <w:marBottom w:val="0"/>
      <w:divBdr>
        <w:top w:val="none" w:sz="0" w:space="0" w:color="auto"/>
        <w:left w:val="none" w:sz="0" w:space="0" w:color="auto"/>
        <w:bottom w:val="none" w:sz="0" w:space="0" w:color="auto"/>
        <w:right w:val="none" w:sz="0" w:space="0" w:color="auto"/>
      </w:divBdr>
    </w:div>
    <w:div w:id="573783776">
      <w:bodyDiv w:val="1"/>
      <w:marLeft w:val="0"/>
      <w:marRight w:val="0"/>
      <w:marTop w:val="0"/>
      <w:marBottom w:val="0"/>
      <w:divBdr>
        <w:top w:val="none" w:sz="0" w:space="0" w:color="auto"/>
        <w:left w:val="none" w:sz="0" w:space="0" w:color="auto"/>
        <w:bottom w:val="none" w:sz="0" w:space="0" w:color="auto"/>
        <w:right w:val="none" w:sz="0" w:space="0" w:color="auto"/>
      </w:divBdr>
    </w:div>
    <w:div w:id="610018271">
      <w:bodyDiv w:val="1"/>
      <w:marLeft w:val="0"/>
      <w:marRight w:val="0"/>
      <w:marTop w:val="0"/>
      <w:marBottom w:val="0"/>
      <w:divBdr>
        <w:top w:val="none" w:sz="0" w:space="0" w:color="auto"/>
        <w:left w:val="none" w:sz="0" w:space="0" w:color="auto"/>
        <w:bottom w:val="none" w:sz="0" w:space="0" w:color="auto"/>
        <w:right w:val="none" w:sz="0" w:space="0" w:color="auto"/>
      </w:divBdr>
    </w:div>
    <w:div w:id="614601300">
      <w:bodyDiv w:val="1"/>
      <w:marLeft w:val="0"/>
      <w:marRight w:val="0"/>
      <w:marTop w:val="0"/>
      <w:marBottom w:val="0"/>
      <w:divBdr>
        <w:top w:val="none" w:sz="0" w:space="0" w:color="auto"/>
        <w:left w:val="none" w:sz="0" w:space="0" w:color="auto"/>
        <w:bottom w:val="none" w:sz="0" w:space="0" w:color="auto"/>
        <w:right w:val="none" w:sz="0" w:space="0" w:color="auto"/>
      </w:divBdr>
    </w:div>
    <w:div w:id="616185665">
      <w:bodyDiv w:val="1"/>
      <w:marLeft w:val="0"/>
      <w:marRight w:val="0"/>
      <w:marTop w:val="0"/>
      <w:marBottom w:val="0"/>
      <w:divBdr>
        <w:top w:val="none" w:sz="0" w:space="0" w:color="auto"/>
        <w:left w:val="none" w:sz="0" w:space="0" w:color="auto"/>
        <w:bottom w:val="none" w:sz="0" w:space="0" w:color="auto"/>
        <w:right w:val="none" w:sz="0" w:space="0" w:color="auto"/>
      </w:divBdr>
    </w:div>
    <w:div w:id="617220336">
      <w:bodyDiv w:val="1"/>
      <w:marLeft w:val="0"/>
      <w:marRight w:val="0"/>
      <w:marTop w:val="0"/>
      <w:marBottom w:val="0"/>
      <w:divBdr>
        <w:top w:val="none" w:sz="0" w:space="0" w:color="auto"/>
        <w:left w:val="none" w:sz="0" w:space="0" w:color="auto"/>
        <w:bottom w:val="none" w:sz="0" w:space="0" w:color="auto"/>
        <w:right w:val="none" w:sz="0" w:space="0" w:color="auto"/>
      </w:divBdr>
    </w:div>
    <w:div w:id="641154692">
      <w:bodyDiv w:val="1"/>
      <w:marLeft w:val="0"/>
      <w:marRight w:val="0"/>
      <w:marTop w:val="0"/>
      <w:marBottom w:val="0"/>
      <w:divBdr>
        <w:top w:val="none" w:sz="0" w:space="0" w:color="auto"/>
        <w:left w:val="none" w:sz="0" w:space="0" w:color="auto"/>
        <w:bottom w:val="none" w:sz="0" w:space="0" w:color="auto"/>
        <w:right w:val="none" w:sz="0" w:space="0" w:color="auto"/>
      </w:divBdr>
    </w:div>
    <w:div w:id="644161967">
      <w:bodyDiv w:val="1"/>
      <w:marLeft w:val="0"/>
      <w:marRight w:val="0"/>
      <w:marTop w:val="0"/>
      <w:marBottom w:val="0"/>
      <w:divBdr>
        <w:top w:val="none" w:sz="0" w:space="0" w:color="auto"/>
        <w:left w:val="none" w:sz="0" w:space="0" w:color="auto"/>
        <w:bottom w:val="none" w:sz="0" w:space="0" w:color="auto"/>
        <w:right w:val="none" w:sz="0" w:space="0" w:color="auto"/>
      </w:divBdr>
    </w:div>
    <w:div w:id="648562558">
      <w:bodyDiv w:val="1"/>
      <w:marLeft w:val="0"/>
      <w:marRight w:val="0"/>
      <w:marTop w:val="0"/>
      <w:marBottom w:val="0"/>
      <w:divBdr>
        <w:top w:val="none" w:sz="0" w:space="0" w:color="auto"/>
        <w:left w:val="none" w:sz="0" w:space="0" w:color="auto"/>
        <w:bottom w:val="none" w:sz="0" w:space="0" w:color="auto"/>
        <w:right w:val="none" w:sz="0" w:space="0" w:color="auto"/>
      </w:divBdr>
    </w:div>
    <w:div w:id="655494245">
      <w:bodyDiv w:val="1"/>
      <w:marLeft w:val="0"/>
      <w:marRight w:val="0"/>
      <w:marTop w:val="0"/>
      <w:marBottom w:val="0"/>
      <w:divBdr>
        <w:top w:val="none" w:sz="0" w:space="0" w:color="auto"/>
        <w:left w:val="none" w:sz="0" w:space="0" w:color="auto"/>
        <w:bottom w:val="none" w:sz="0" w:space="0" w:color="auto"/>
        <w:right w:val="none" w:sz="0" w:space="0" w:color="auto"/>
      </w:divBdr>
    </w:div>
    <w:div w:id="672875877">
      <w:bodyDiv w:val="1"/>
      <w:marLeft w:val="0"/>
      <w:marRight w:val="0"/>
      <w:marTop w:val="0"/>
      <w:marBottom w:val="0"/>
      <w:divBdr>
        <w:top w:val="none" w:sz="0" w:space="0" w:color="auto"/>
        <w:left w:val="none" w:sz="0" w:space="0" w:color="auto"/>
        <w:bottom w:val="none" w:sz="0" w:space="0" w:color="auto"/>
        <w:right w:val="none" w:sz="0" w:space="0" w:color="auto"/>
      </w:divBdr>
    </w:div>
    <w:div w:id="676885012">
      <w:bodyDiv w:val="1"/>
      <w:marLeft w:val="0"/>
      <w:marRight w:val="0"/>
      <w:marTop w:val="0"/>
      <w:marBottom w:val="0"/>
      <w:divBdr>
        <w:top w:val="none" w:sz="0" w:space="0" w:color="auto"/>
        <w:left w:val="none" w:sz="0" w:space="0" w:color="auto"/>
        <w:bottom w:val="none" w:sz="0" w:space="0" w:color="auto"/>
        <w:right w:val="none" w:sz="0" w:space="0" w:color="auto"/>
      </w:divBdr>
    </w:div>
    <w:div w:id="697003553">
      <w:bodyDiv w:val="1"/>
      <w:marLeft w:val="0"/>
      <w:marRight w:val="0"/>
      <w:marTop w:val="0"/>
      <w:marBottom w:val="0"/>
      <w:divBdr>
        <w:top w:val="none" w:sz="0" w:space="0" w:color="auto"/>
        <w:left w:val="none" w:sz="0" w:space="0" w:color="auto"/>
        <w:bottom w:val="none" w:sz="0" w:space="0" w:color="auto"/>
        <w:right w:val="none" w:sz="0" w:space="0" w:color="auto"/>
      </w:divBdr>
    </w:div>
    <w:div w:id="714351484">
      <w:bodyDiv w:val="1"/>
      <w:marLeft w:val="0"/>
      <w:marRight w:val="0"/>
      <w:marTop w:val="0"/>
      <w:marBottom w:val="0"/>
      <w:divBdr>
        <w:top w:val="none" w:sz="0" w:space="0" w:color="auto"/>
        <w:left w:val="none" w:sz="0" w:space="0" w:color="auto"/>
        <w:bottom w:val="none" w:sz="0" w:space="0" w:color="auto"/>
        <w:right w:val="none" w:sz="0" w:space="0" w:color="auto"/>
      </w:divBdr>
    </w:div>
    <w:div w:id="723992748">
      <w:bodyDiv w:val="1"/>
      <w:marLeft w:val="0"/>
      <w:marRight w:val="0"/>
      <w:marTop w:val="0"/>
      <w:marBottom w:val="0"/>
      <w:divBdr>
        <w:top w:val="none" w:sz="0" w:space="0" w:color="auto"/>
        <w:left w:val="none" w:sz="0" w:space="0" w:color="auto"/>
        <w:bottom w:val="none" w:sz="0" w:space="0" w:color="auto"/>
        <w:right w:val="none" w:sz="0" w:space="0" w:color="auto"/>
      </w:divBdr>
    </w:div>
    <w:div w:id="732199830">
      <w:bodyDiv w:val="1"/>
      <w:marLeft w:val="0"/>
      <w:marRight w:val="0"/>
      <w:marTop w:val="0"/>
      <w:marBottom w:val="0"/>
      <w:divBdr>
        <w:top w:val="none" w:sz="0" w:space="0" w:color="auto"/>
        <w:left w:val="none" w:sz="0" w:space="0" w:color="auto"/>
        <w:bottom w:val="none" w:sz="0" w:space="0" w:color="auto"/>
        <w:right w:val="none" w:sz="0" w:space="0" w:color="auto"/>
      </w:divBdr>
    </w:div>
    <w:div w:id="737484118">
      <w:bodyDiv w:val="1"/>
      <w:marLeft w:val="0"/>
      <w:marRight w:val="0"/>
      <w:marTop w:val="0"/>
      <w:marBottom w:val="0"/>
      <w:divBdr>
        <w:top w:val="none" w:sz="0" w:space="0" w:color="auto"/>
        <w:left w:val="none" w:sz="0" w:space="0" w:color="auto"/>
        <w:bottom w:val="none" w:sz="0" w:space="0" w:color="auto"/>
        <w:right w:val="none" w:sz="0" w:space="0" w:color="auto"/>
      </w:divBdr>
    </w:div>
    <w:div w:id="740180679">
      <w:bodyDiv w:val="1"/>
      <w:marLeft w:val="0"/>
      <w:marRight w:val="0"/>
      <w:marTop w:val="0"/>
      <w:marBottom w:val="0"/>
      <w:divBdr>
        <w:top w:val="none" w:sz="0" w:space="0" w:color="auto"/>
        <w:left w:val="none" w:sz="0" w:space="0" w:color="auto"/>
        <w:bottom w:val="none" w:sz="0" w:space="0" w:color="auto"/>
        <w:right w:val="none" w:sz="0" w:space="0" w:color="auto"/>
      </w:divBdr>
    </w:div>
    <w:div w:id="751198804">
      <w:bodyDiv w:val="1"/>
      <w:marLeft w:val="0"/>
      <w:marRight w:val="0"/>
      <w:marTop w:val="0"/>
      <w:marBottom w:val="0"/>
      <w:divBdr>
        <w:top w:val="none" w:sz="0" w:space="0" w:color="auto"/>
        <w:left w:val="none" w:sz="0" w:space="0" w:color="auto"/>
        <w:bottom w:val="none" w:sz="0" w:space="0" w:color="auto"/>
        <w:right w:val="none" w:sz="0" w:space="0" w:color="auto"/>
      </w:divBdr>
    </w:div>
    <w:div w:id="757213087">
      <w:bodyDiv w:val="1"/>
      <w:marLeft w:val="0"/>
      <w:marRight w:val="0"/>
      <w:marTop w:val="0"/>
      <w:marBottom w:val="0"/>
      <w:divBdr>
        <w:top w:val="none" w:sz="0" w:space="0" w:color="auto"/>
        <w:left w:val="none" w:sz="0" w:space="0" w:color="auto"/>
        <w:bottom w:val="none" w:sz="0" w:space="0" w:color="auto"/>
        <w:right w:val="none" w:sz="0" w:space="0" w:color="auto"/>
      </w:divBdr>
    </w:div>
    <w:div w:id="775711396">
      <w:bodyDiv w:val="1"/>
      <w:marLeft w:val="0"/>
      <w:marRight w:val="0"/>
      <w:marTop w:val="0"/>
      <w:marBottom w:val="0"/>
      <w:divBdr>
        <w:top w:val="none" w:sz="0" w:space="0" w:color="auto"/>
        <w:left w:val="none" w:sz="0" w:space="0" w:color="auto"/>
        <w:bottom w:val="none" w:sz="0" w:space="0" w:color="auto"/>
        <w:right w:val="none" w:sz="0" w:space="0" w:color="auto"/>
      </w:divBdr>
    </w:div>
    <w:div w:id="781798893">
      <w:bodyDiv w:val="1"/>
      <w:marLeft w:val="0"/>
      <w:marRight w:val="0"/>
      <w:marTop w:val="0"/>
      <w:marBottom w:val="0"/>
      <w:divBdr>
        <w:top w:val="none" w:sz="0" w:space="0" w:color="auto"/>
        <w:left w:val="none" w:sz="0" w:space="0" w:color="auto"/>
        <w:bottom w:val="none" w:sz="0" w:space="0" w:color="auto"/>
        <w:right w:val="none" w:sz="0" w:space="0" w:color="auto"/>
      </w:divBdr>
    </w:div>
    <w:div w:id="786125035">
      <w:bodyDiv w:val="1"/>
      <w:marLeft w:val="0"/>
      <w:marRight w:val="0"/>
      <w:marTop w:val="0"/>
      <w:marBottom w:val="0"/>
      <w:divBdr>
        <w:top w:val="none" w:sz="0" w:space="0" w:color="auto"/>
        <w:left w:val="none" w:sz="0" w:space="0" w:color="auto"/>
        <w:bottom w:val="none" w:sz="0" w:space="0" w:color="auto"/>
        <w:right w:val="none" w:sz="0" w:space="0" w:color="auto"/>
      </w:divBdr>
    </w:div>
    <w:div w:id="791093979">
      <w:bodyDiv w:val="1"/>
      <w:marLeft w:val="0"/>
      <w:marRight w:val="0"/>
      <w:marTop w:val="0"/>
      <w:marBottom w:val="0"/>
      <w:divBdr>
        <w:top w:val="none" w:sz="0" w:space="0" w:color="auto"/>
        <w:left w:val="none" w:sz="0" w:space="0" w:color="auto"/>
        <w:bottom w:val="none" w:sz="0" w:space="0" w:color="auto"/>
        <w:right w:val="none" w:sz="0" w:space="0" w:color="auto"/>
      </w:divBdr>
    </w:div>
    <w:div w:id="795679667">
      <w:bodyDiv w:val="1"/>
      <w:marLeft w:val="0"/>
      <w:marRight w:val="0"/>
      <w:marTop w:val="0"/>
      <w:marBottom w:val="0"/>
      <w:divBdr>
        <w:top w:val="none" w:sz="0" w:space="0" w:color="auto"/>
        <w:left w:val="none" w:sz="0" w:space="0" w:color="auto"/>
        <w:bottom w:val="none" w:sz="0" w:space="0" w:color="auto"/>
        <w:right w:val="none" w:sz="0" w:space="0" w:color="auto"/>
      </w:divBdr>
    </w:div>
    <w:div w:id="800850194">
      <w:bodyDiv w:val="1"/>
      <w:marLeft w:val="0"/>
      <w:marRight w:val="0"/>
      <w:marTop w:val="0"/>
      <w:marBottom w:val="0"/>
      <w:divBdr>
        <w:top w:val="none" w:sz="0" w:space="0" w:color="auto"/>
        <w:left w:val="none" w:sz="0" w:space="0" w:color="auto"/>
        <w:bottom w:val="none" w:sz="0" w:space="0" w:color="auto"/>
        <w:right w:val="none" w:sz="0" w:space="0" w:color="auto"/>
      </w:divBdr>
    </w:div>
    <w:div w:id="801581660">
      <w:bodyDiv w:val="1"/>
      <w:marLeft w:val="0"/>
      <w:marRight w:val="0"/>
      <w:marTop w:val="0"/>
      <w:marBottom w:val="0"/>
      <w:divBdr>
        <w:top w:val="none" w:sz="0" w:space="0" w:color="auto"/>
        <w:left w:val="none" w:sz="0" w:space="0" w:color="auto"/>
        <w:bottom w:val="none" w:sz="0" w:space="0" w:color="auto"/>
        <w:right w:val="none" w:sz="0" w:space="0" w:color="auto"/>
      </w:divBdr>
    </w:div>
    <w:div w:id="805322598">
      <w:bodyDiv w:val="1"/>
      <w:marLeft w:val="0"/>
      <w:marRight w:val="0"/>
      <w:marTop w:val="0"/>
      <w:marBottom w:val="0"/>
      <w:divBdr>
        <w:top w:val="none" w:sz="0" w:space="0" w:color="auto"/>
        <w:left w:val="none" w:sz="0" w:space="0" w:color="auto"/>
        <w:bottom w:val="none" w:sz="0" w:space="0" w:color="auto"/>
        <w:right w:val="none" w:sz="0" w:space="0" w:color="auto"/>
      </w:divBdr>
    </w:div>
    <w:div w:id="814760704">
      <w:bodyDiv w:val="1"/>
      <w:marLeft w:val="0"/>
      <w:marRight w:val="0"/>
      <w:marTop w:val="0"/>
      <w:marBottom w:val="0"/>
      <w:divBdr>
        <w:top w:val="none" w:sz="0" w:space="0" w:color="auto"/>
        <w:left w:val="none" w:sz="0" w:space="0" w:color="auto"/>
        <w:bottom w:val="none" w:sz="0" w:space="0" w:color="auto"/>
        <w:right w:val="none" w:sz="0" w:space="0" w:color="auto"/>
      </w:divBdr>
    </w:div>
    <w:div w:id="818696315">
      <w:bodyDiv w:val="1"/>
      <w:marLeft w:val="0"/>
      <w:marRight w:val="0"/>
      <w:marTop w:val="0"/>
      <w:marBottom w:val="0"/>
      <w:divBdr>
        <w:top w:val="none" w:sz="0" w:space="0" w:color="auto"/>
        <w:left w:val="none" w:sz="0" w:space="0" w:color="auto"/>
        <w:bottom w:val="none" w:sz="0" w:space="0" w:color="auto"/>
        <w:right w:val="none" w:sz="0" w:space="0" w:color="auto"/>
      </w:divBdr>
    </w:div>
    <w:div w:id="830564615">
      <w:bodyDiv w:val="1"/>
      <w:marLeft w:val="0"/>
      <w:marRight w:val="0"/>
      <w:marTop w:val="0"/>
      <w:marBottom w:val="0"/>
      <w:divBdr>
        <w:top w:val="none" w:sz="0" w:space="0" w:color="auto"/>
        <w:left w:val="none" w:sz="0" w:space="0" w:color="auto"/>
        <w:bottom w:val="none" w:sz="0" w:space="0" w:color="auto"/>
        <w:right w:val="none" w:sz="0" w:space="0" w:color="auto"/>
      </w:divBdr>
    </w:div>
    <w:div w:id="834029848">
      <w:bodyDiv w:val="1"/>
      <w:marLeft w:val="0"/>
      <w:marRight w:val="0"/>
      <w:marTop w:val="0"/>
      <w:marBottom w:val="0"/>
      <w:divBdr>
        <w:top w:val="none" w:sz="0" w:space="0" w:color="auto"/>
        <w:left w:val="none" w:sz="0" w:space="0" w:color="auto"/>
        <w:bottom w:val="none" w:sz="0" w:space="0" w:color="auto"/>
        <w:right w:val="none" w:sz="0" w:space="0" w:color="auto"/>
      </w:divBdr>
    </w:div>
    <w:div w:id="835995374">
      <w:bodyDiv w:val="1"/>
      <w:marLeft w:val="0"/>
      <w:marRight w:val="0"/>
      <w:marTop w:val="0"/>
      <w:marBottom w:val="0"/>
      <w:divBdr>
        <w:top w:val="none" w:sz="0" w:space="0" w:color="auto"/>
        <w:left w:val="none" w:sz="0" w:space="0" w:color="auto"/>
        <w:bottom w:val="none" w:sz="0" w:space="0" w:color="auto"/>
        <w:right w:val="none" w:sz="0" w:space="0" w:color="auto"/>
      </w:divBdr>
    </w:div>
    <w:div w:id="845940027">
      <w:bodyDiv w:val="1"/>
      <w:marLeft w:val="0"/>
      <w:marRight w:val="0"/>
      <w:marTop w:val="0"/>
      <w:marBottom w:val="0"/>
      <w:divBdr>
        <w:top w:val="none" w:sz="0" w:space="0" w:color="auto"/>
        <w:left w:val="none" w:sz="0" w:space="0" w:color="auto"/>
        <w:bottom w:val="none" w:sz="0" w:space="0" w:color="auto"/>
        <w:right w:val="none" w:sz="0" w:space="0" w:color="auto"/>
      </w:divBdr>
    </w:div>
    <w:div w:id="856652219">
      <w:bodyDiv w:val="1"/>
      <w:marLeft w:val="0"/>
      <w:marRight w:val="0"/>
      <w:marTop w:val="0"/>
      <w:marBottom w:val="0"/>
      <w:divBdr>
        <w:top w:val="none" w:sz="0" w:space="0" w:color="auto"/>
        <w:left w:val="none" w:sz="0" w:space="0" w:color="auto"/>
        <w:bottom w:val="none" w:sz="0" w:space="0" w:color="auto"/>
        <w:right w:val="none" w:sz="0" w:space="0" w:color="auto"/>
      </w:divBdr>
    </w:div>
    <w:div w:id="873272845">
      <w:bodyDiv w:val="1"/>
      <w:marLeft w:val="0"/>
      <w:marRight w:val="0"/>
      <w:marTop w:val="0"/>
      <w:marBottom w:val="0"/>
      <w:divBdr>
        <w:top w:val="none" w:sz="0" w:space="0" w:color="auto"/>
        <w:left w:val="none" w:sz="0" w:space="0" w:color="auto"/>
        <w:bottom w:val="none" w:sz="0" w:space="0" w:color="auto"/>
        <w:right w:val="none" w:sz="0" w:space="0" w:color="auto"/>
      </w:divBdr>
    </w:div>
    <w:div w:id="873423224">
      <w:bodyDiv w:val="1"/>
      <w:marLeft w:val="0"/>
      <w:marRight w:val="0"/>
      <w:marTop w:val="0"/>
      <w:marBottom w:val="0"/>
      <w:divBdr>
        <w:top w:val="none" w:sz="0" w:space="0" w:color="auto"/>
        <w:left w:val="none" w:sz="0" w:space="0" w:color="auto"/>
        <w:bottom w:val="none" w:sz="0" w:space="0" w:color="auto"/>
        <w:right w:val="none" w:sz="0" w:space="0" w:color="auto"/>
      </w:divBdr>
    </w:div>
    <w:div w:id="874394386">
      <w:bodyDiv w:val="1"/>
      <w:marLeft w:val="0"/>
      <w:marRight w:val="0"/>
      <w:marTop w:val="0"/>
      <w:marBottom w:val="0"/>
      <w:divBdr>
        <w:top w:val="none" w:sz="0" w:space="0" w:color="auto"/>
        <w:left w:val="none" w:sz="0" w:space="0" w:color="auto"/>
        <w:bottom w:val="none" w:sz="0" w:space="0" w:color="auto"/>
        <w:right w:val="none" w:sz="0" w:space="0" w:color="auto"/>
      </w:divBdr>
    </w:div>
    <w:div w:id="877938018">
      <w:bodyDiv w:val="1"/>
      <w:marLeft w:val="0"/>
      <w:marRight w:val="0"/>
      <w:marTop w:val="0"/>
      <w:marBottom w:val="0"/>
      <w:divBdr>
        <w:top w:val="none" w:sz="0" w:space="0" w:color="auto"/>
        <w:left w:val="none" w:sz="0" w:space="0" w:color="auto"/>
        <w:bottom w:val="none" w:sz="0" w:space="0" w:color="auto"/>
        <w:right w:val="none" w:sz="0" w:space="0" w:color="auto"/>
      </w:divBdr>
    </w:div>
    <w:div w:id="881937030">
      <w:bodyDiv w:val="1"/>
      <w:marLeft w:val="0"/>
      <w:marRight w:val="0"/>
      <w:marTop w:val="0"/>
      <w:marBottom w:val="0"/>
      <w:divBdr>
        <w:top w:val="none" w:sz="0" w:space="0" w:color="auto"/>
        <w:left w:val="none" w:sz="0" w:space="0" w:color="auto"/>
        <w:bottom w:val="none" w:sz="0" w:space="0" w:color="auto"/>
        <w:right w:val="none" w:sz="0" w:space="0" w:color="auto"/>
      </w:divBdr>
    </w:div>
    <w:div w:id="883256885">
      <w:bodyDiv w:val="1"/>
      <w:marLeft w:val="0"/>
      <w:marRight w:val="0"/>
      <w:marTop w:val="0"/>
      <w:marBottom w:val="0"/>
      <w:divBdr>
        <w:top w:val="none" w:sz="0" w:space="0" w:color="auto"/>
        <w:left w:val="none" w:sz="0" w:space="0" w:color="auto"/>
        <w:bottom w:val="none" w:sz="0" w:space="0" w:color="auto"/>
        <w:right w:val="none" w:sz="0" w:space="0" w:color="auto"/>
      </w:divBdr>
    </w:div>
    <w:div w:id="890775408">
      <w:bodyDiv w:val="1"/>
      <w:marLeft w:val="0"/>
      <w:marRight w:val="0"/>
      <w:marTop w:val="0"/>
      <w:marBottom w:val="0"/>
      <w:divBdr>
        <w:top w:val="none" w:sz="0" w:space="0" w:color="auto"/>
        <w:left w:val="none" w:sz="0" w:space="0" w:color="auto"/>
        <w:bottom w:val="none" w:sz="0" w:space="0" w:color="auto"/>
        <w:right w:val="none" w:sz="0" w:space="0" w:color="auto"/>
      </w:divBdr>
    </w:div>
    <w:div w:id="911700481">
      <w:bodyDiv w:val="1"/>
      <w:marLeft w:val="0"/>
      <w:marRight w:val="0"/>
      <w:marTop w:val="0"/>
      <w:marBottom w:val="0"/>
      <w:divBdr>
        <w:top w:val="none" w:sz="0" w:space="0" w:color="auto"/>
        <w:left w:val="none" w:sz="0" w:space="0" w:color="auto"/>
        <w:bottom w:val="none" w:sz="0" w:space="0" w:color="auto"/>
        <w:right w:val="none" w:sz="0" w:space="0" w:color="auto"/>
      </w:divBdr>
    </w:div>
    <w:div w:id="960762913">
      <w:bodyDiv w:val="1"/>
      <w:marLeft w:val="0"/>
      <w:marRight w:val="0"/>
      <w:marTop w:val="0"/>
      <w:marBottom w:val="0"/>
      <w:divBdr>
        <w:top w:val="none" w:sz="0" w:space="0" w:color="auto"/>
        <w:left w:val="none" w:sz="0" w:space="0" w:color="auto"/>
        <w:bottom w:val="none" w:sz="0" w:space="0" w:color="auto"/>
        <w:right w:val="none" w:sz="0" w:space="0" w:color="auto"/>
      </w:divBdr>
    </w:div>
    <w:div w:id="961379477">
      <w:bodyDiv w:val="1"/>
      <w:marLeft w:val="0"/>
      <w:marRight w:val="0"/>
      <w:marTop w:val="0"/>
      <w:marBottom w:val="0"/>
      <w:divBdr>
        <w:top w:val="none" w:sz="0" w:space="0" w:color="auto"/>
        <w:left w:val="none" w:sz="0" w:space="0" w:color="auto"/>
        <w:bottom w:val="none" w:sz="0" w:space="0" w:color="auto"/>
        <w:right w:val="none" w:sz="0" w:space="0" w:color="auto"/>
      </w:divBdr>
    </w:div>
    <w:div w:id="963582188">
      <w:bodyDiv w:val="1"/>
      <w:marLeft w:val="0"/>
      <w:marRight w:val="0"/>
      <w:marTop w:val="0"/>
      <w:marBottom w:val="0"/>
      <w:divBdr>
        <w:top w:val="none" w:sz="0" w:space="0" w:color="auto"/>
        <w:left w:val="none" w:sz="0" w:space="0" w:color="auto"/>
        <w:bottom w:val="none" w:sz="0" w:space="0" w:color="auto"/>
        <w:right w:val="none" w:sz="0" w:space="0" w:color="auto"/>
      </w:divBdr>
    </w:div>
    <w:div w:id="964312245">
      <w:bodyDiv w:val="1"/>
      <w:marLeft w:val="0"/>
      <w:marRight w:val="0"/>
      <w:marTop w:val="0"/>
      <w:marBottom w:val="0"/>
      <w:divBdr>
        <w:top w:val="none" w:sz="0" w:space="0" w:color="auto"/>
        <w:left w:val="none" w:sz="0" w:space="0" w:color="auto"/>
        <w:bottom w:val="none" w:sz="0" w:space="0" w:color="auto"/>
        <w:right w:val="none" w:sz="0" w:space="0" w:color="auto"/>
      </w:divBdr>
    </w:div>
    <w:div w:id="979842246">
      <w:bodyDiv w:val="1"/>
      <w:marLeft w:val="0"/>
      <w:marRight w:val="0"/>
      <w:marTop w:val="0"/>
      <w:marBottom w:val="0"/>
      <w:divBdr>
        <w:top w:val="none" w:sz="0" w:space="0" w:color="auto"/>
        <w:left w:val="none" w:sz="0" w:space="0" w:color="auto"/>
        <w:bottom w:val="none" w:sz="0" w:space="0" w:color="auto"/>
        <w:right w:val="none" w:sz="0" w:space="0" w:color="auto"/>
      </w:divBdr>
    </w:div>
    <w:div w:id="986519393">
      <w:bodyDiv w:val="1"/>
      <w:marLeft w:val="0"/>
      <w:marRight w:val="0"/>
      <w:marTop w:val="0"/>
      <w:marBottom w:val="0"/>
      <w:divBdr>
        <w:top w:val="none" w:sz="0" w:space="0" w:color="auto"/>
        <w:left w:val="none" w:sz="0" w:space="0" w:color="auto"/>
        <w:bottom w:val="none" w:sz="0" w:space="0" w:color="auto"/>
        <w:right w:val="none" w:sz="0" w:space="0" w:color="auto"/>
      </w:divBdr>
    </w:div>
    <w:div w:id="996032997">
      <w:bodyDiv w:val="1"/>
      <w:marLeft w:val="0"/>
      <w:marRight w:val="0"/>
      <w:marTop w:val="0"/>
      <w:marBottom w:val="0"/>
      <w:divBdr>
        <w:top w:val="none" w:sz="0" w:space="0" w:color="auto"/>
        <w:left w:val="none" w:sz="0" w:space="0" w:color="auto"/>
        <w:bottom w:val="none" w:sz="0" w:space="0" w:color="auto"/>
        <w:right w:val="none" w:sz="0" w:space="0" w:color="auto"/>
      </w:divBdr>
    </w:div>
    <w:div w:id="1003051066">
      <w:bodyDiv w:val="1"/>
      <w:marLeft w:val="0"/>
      <w:marRight w:val="0"/>
      <w:marTop w:val="0"/>
      <w:marBottom w:val="0"/>
      <w:divBdr>
        <w:top w:val="none" w:sz="0" w:space="0" w:color="auto"/>
        <w:left w:val="none" w:sz="0" w:space="0" w:color="auto"/>
        <w:bottom w:val="none" w:sz="0" w:space="0" w:color="auto"/>
        <w:right w:val="none" w:sz="0" w:space="0" w:color="auto"/>
      </w:divBdr>
    </w:div>
    <w:div w:id="1014383551">
      <w:bodyDiv w:val="1"/>
      <w:marLeft w:val="0"/>
      <w:marRight w:val="0"/>
      <w:marTop w:val="0"/>
      <w:marBottom w:val="0"/>
      <w:divBdr>
        <w:top w:val="none" w:sz="0" w:space="0" w:color="auto"/>
        <w:left w:val="none" w:sz="0" w:space="0" w:color="auto"/>
        <w:bottom w:val="none" w:sz="0" w:space="0" w:color="auto"/>
        <w:right w:val="none" w:sz="0" w:space="0" w:color="auto"/>
      </w:divBdr>
    </w:div>
    <w:div w:id="1020281679">
      <w:bodyDiv w:val="1"/>
      <w:marLeft w:val="0"/>
      <w:marRight w:val="0"/>
      <w:marTop w:val="0"/>
      <w:marBottom w:val="0"/>
      <w:divBdr>
        <w:top w:val="none" w:sz="0" w:space="0" w:color="auto"/>
        <w:left w:val="none" w:sz="0" w:space="0" w:color="auto"/>
        <w:bottom w:val="none" w:sz="0" w:space="0" w:color="auto"/>
        <w:right w:val="none" w:sz="0" w:space="0" w:color="auto"/>
      </w:divBdr>
    </w:div>
    <w:div w:id="1030957672">
      <w:bodyDiv w:val="1"/>
      <w:marLeft w:val="0"/>
      <w:marRight w:val="0"/>
      <w:marTop w:val="0"/>
      <w:marBottom w:val="0"/>
      <w:divBdr>
        <w:top w:val="none" w:sz="0" w:space="0" w:color="auto"/>
        <w:left w:val="none" w:sz="0" w:space="0" w:color="auto"/>
        <w:bottom w:val="none" w:sz="0" w:space="0" w:color="auto"/>
        <w:right w:val="none" w:sz="0" w:space="0" w:color="auto"/>
      </w:divBdr>
    </w:div>
    <w:div w:id="1032148052">
      <w:bodyDiv w:val="1"/>
      <w:marLeft w:val="0"/>
      <w:marRight w:val="0"/>
      <w:marTop w:val="0"/>
      <w:marBottom w:val="0"/>
      <w:divBdr>
        <w:top w:val="none" w:sz="0" w:space="0" w:color="auto"/>
        <w:left w:val="none" w:sz="0" w:space="0" w:color="auto"/>
        <w:bottom w:val="none" w:sz="0" w:space="0" w:color="auto"/>
        <w:right w:val="none" w:sz="0" w:space="0" w:color="auto"/>
      </w:divBdr>
    </w:div>
    <w:div w:id="1066302154">
      <w:bodyDiv w:val="1"/>
      <w:marLeft w:val="0"/>
      <w:marRight w:val="0"/>
      <w:marTop w:val="0"/>
      <w:marBottom w:val="0"/>
      <w:divBdr>
        <w:top w:val="none" w:sz="0" w:space="0" w:color="auto"/>
        <w:left w:val="none" w:sz="0" w:space="0" w:color="auto"/>
        <w:bottom w:val="none" w:sz="0" w:space="0" w:color="auto"/>
        <w:right w:val="none" w:sz="0" w:space="0" w:color="auto"/>
      </w:divBdr>
    </w:div>
    <w:div w:id="1099832978">
      <w:bodyDiv w:val="1"/>
      <w:marLeft w:val="0"/>
      <w:marRight w:val="0"/>
      <w:marTop w:val="0"/>
      <w:marBottom w:val="0"/>
      <w:divBdr>
        <w:top w:val="none" w:sz="0" w:space="0" w:color="auto"/>
        <w:left w:val="none" w:sz="0" w:space="0" w:color="auto"/>
        <w:bottom w:val="none" w:sz="0" w:space="0" w:color="auto"/>
        <w:right w:val="none" w:sz="0" w:space="0" w:color="auto"/>
      </w:divBdr>
    </w:div>
    <w:div w:id="1109620427">
      <w:bodyDiv w:val="1"/>
      <w:marLeft w:val="0"/>
      <w:marRight w:val="0"/>
      <w:marTop w:val="0"/>
      <w:marBottom w:val="0"/>
      <w:divBdr>
        <w:top w:val="none" w:sz="0" w:space="0" w:color="auto"/>
        <w:left w:val="none" w:sz="0" w:space="0" w:color="auto"/>
        <w:bottom w:val="none" w:sz="0" w:space="0" w:color="auto"/>
        <w:right w:val="none" w:sz="0" w:space="0" w:color="auto"/>
      </w:divBdr>
    </w:div>
    <w:div w:id="1125393252">
      <w:bodyDiv w:val="1"/>
      <w:marLeft w:val="0"/>
      <w:marRight w:val="0"/>
      <w:marTop w:val="0"/>
      <w:marBottom w:val="0"/>
      <w:divBdr>
        <w:top w:val="none" w:sz="0" w:space="0" w:color="auto"/>
        <w:left w:val="none" w:sz="0" w:space="0" w:color="auto"/>
        <w:bottom w:val="none" w:sz="0" w:space="0" w:color="auto"/>
        <w:right w:val="none" w:sz="0" w:space="0" w:color="auto"/>
      </w:divBdr>
    </w:div>
    <w:div w:id="1126780444">
      <w:bodyDiv w:val="1"/>
      <w:marLeft w:val="0"/>
      <w:marRight w:val="0"/>
      <w:marTop w:val="0"/>
      <w:marBottom w:val="0"/>
      <w:divBdr>
        <w:top w:val="none" w:sz="0" w:space="0" w:color="auto"/>
        <w:left w:val="none" w:sz="0" w:space="0" w:color="auto"/>
        <w:bottom w:val="none" w:sz="0" w:space="0" w:color="auto"/>
        <w:right w:val="none" w:sz="0" w:space="0" w:color="auto"/>
      </w:divBdr>
    </w:div>
    <w:div w:id="1130825504">
      <w:bodyDiv w:val="1"/>
      <w:marLeft w:val="0"/>
      <w:marRight w:val="0"/>
      <w:marTop w:val="0"/>
      <w:marBottom w:val="0"/>
      <w:divBdr>
        <w:top w:val="none" w:sz="0" w:space="0" w:color="auto"/>
        <w:left w:val="none" w:sz="0" w:space="0" w:color="auto"/>
        <w:bottom w:val="none" w:sz="0" w:space="0" w:color="auto"/>
        <w:right w:val="none" w:sz="0" w:space="0" w:color="auto"/>
      </w:divBdr>
    </w:div>
    <w:div w:id="1143622378">
      <w:bodyDiv w:val="1"/>
      <w:marLeft w:val="0"/>
      <w:marRight w:val="0"/>
      <w:marTop w:val="0"/>
      <w:marBottom w:val="0"/>
      <w:divBdr>
        <w:top w:val="none" w:sz="0" w:space="0" w:color="auto"/>
        <w:left w:val="none" w:sz="0" w:space="0" w:color="auto"/>
        <w:bottom w:val="none" w:sz="0" w:space="0" w:color="auto"/>
        <w:right w:val="none" w:sz="0" w:space="0" w:color="auto"/>
      </w:divBdr>
    </w:div>
    <w:div w:id="1145851238">
      <w:bodyDiv w:val="1"/>
      <w:marLeft w:val="0"/>
      <w:marRight w:val="0"/>
      <w:marTop w:val="0"/>
      <w:marBottom w:val="0"/>
      <w:divBdr>
        <w:top w:val="none" w:sz="0" w:space="0" w:color="auto"/>
        <w:left w:val="none" w:sz="0" w:space="0" w:color="auto"/>
        <w:bottom w:val="none" w:sz="0" w:space="0" w:color="auto"/>
        <w:right w:val="none" w:sz="0" w:space="0" w:color="auto"/>
      </w:divBdr>
    </w:div>
    <w:div w:id="1162507904">
      <w:bodyDiv w:val="1"/>
      <w:marLeft w:val="0"/>
      <w:marRight w:val="0"/>
      <w:marTop w:val="0"/>
      <w:marBottom w:val="0"/>
      <w:divBdr>
        <w:top w:val="none" w:sz="0" w:space="0" w:color="auto"/>
        <w:left w:val="none" w:sz="0" w:space="0" w:color="auto"/>
        <w:bottom w:val="none" w:sz="0" w:space="0" w:color="auto"/>
        <w:right w:val="none" w:sz="0" w:space="0" w:color="auto"/>
      </w:divBdr>
    </w:div>
    <w:div w:id="1171678915">
      <w:bodyDiv w:val="1"/>
      <w:marLeft w:val="0"/>
      <w:marRight w:val="0"/>
      <w:marTop w:val="0"/>
      <w:marBottom w:val="0"/>
      <w:divBdr>
        <w:top w:val="none" w:sz="0" w:space="0" w:color="auto"/>
        <w:left w:val="none" w:sz="0" w:space="0" w:color="auto"/>
        <w:bottom w:val="none" w:sz="0" w:space="0" w:color="auto"/>
        <w:right w:val="none" w:sz="0" w:space="0" w:color="auto"/>
      </w:divBdr>
    </w:div>
    <w:div w:id="1182939977">
      <w:bodyDiv w:val="1"/>
      <w:marLeft w:val="0"/>
      <w:marRight w:val="0"/>
      <w:marTop w:val="0"/>
      <w:marBottom w:val="0"/>
      <w:divBdr>
        <w:top w:val="none" w:sz="0" w:space="0" w:color="auto"/>
        <w:left w:val="none" w:sz="0" w:space="0" w:color="auto"/>
        <w:bottom w:val="none" w:sz="0" w:space="0" w:color="auto"/>
        <w:right w:val="none" w:sz="0" w:space="0" w:color="auto"/>
      </w:divBdr>
    </w:div>
    <w:div w:id="1185438019">
      <w:bodyDiv w:val="1"/>
      <w:marLeft w:val="0"/>
      <w:marRight w:val="0"/>
      <w:marTop w:val="0"/>
      <w:marBottom w:val="0"/>
      <w:divBdr>
        <w:top w:val="none" w:sz="0" w:space="0" w:color="auto"/>
        <w:left w:val="none" w:sz="0" w:space="0" w:color="auto"/>
        <w:bottom w:val="none" w:sz="0" w:space="0" w:color="auto"/>
        <w:right w:val="none" w:sz="0" w:space="0" w:color="auto"/>
      </w:divBdr>
    </w:div>
    <w:div w:id="1185747837">
      <w:bodyDiv w:val="1"/>
      <w:marLeft w:val="0"/>
      <w:marRight w:val="0"/>
      <w:marTop w:val="0"/>
      <w:marBottom w:val="0"/>
      <w:divBdr>
        <w:top w:val="none" w:sz="0" w:space="0" w:color="auto"/>
        <w:left w:val="none" w:sz="0" w:space="0" w:color="auto"/>
        <w:bottom w:val="none" w:sz="0" w:space="0" w:color="auto"/>
        <w:right w:val="none" w:sz="0" w:space="0" w:color="auto"/>
      </w:divBdr>
    </w:div>
    <w:div w:id="1192499111">
      <w:bodyDiv w:val="1"/>
      <w:marLeft w:val="0"/>
      <w:marRight w:val="0"/>
      <w:marTop w:val="0"/>
      <w:marBottom w:val="0"/>
      <w:divBdr>
        <w:top w:val="none" w:sz="0" w:space="0" w:color="auto"/>
        <w:left w:val="none" w:sz="0" w:space="0" w:color="auto"/>
        <w:bottom w:val="none" w:sz="0" w:space="0" w:color="auto"/>
        <w:right w:val="none" w:sz="0" w:space="0" w:color="auto"/>
      </w:divBdr>
    </w:div>
    <w:div w:id="1208033451">
      <w:bodyDiv w:val="1"/>
      <w:marLeft w:val="0"/>
      <w:marRight w:val="0"/>
      <w:marTop w:val="0"/>
      <w:marBottom w:val="0"/>
      <w:divBdr>
        <w:top w:val="none" w:sz="0" w:space="0" w:color="auto"/>
        <w:left w:val="none" w:sz="0" w:space="0" w:color="auto"/>
        <w:bottom w:val="none" w:sz="0" w:space="0" w:color="auto"/>
        <w:right w:val="none" w:sz="0" w:space="0" w:color="auto"/>
      </w:divBdr>
    </w:div>
    <w:div w:id="1211185752">
      <w:bodyDiv w:val="1"/>
      <w:marLeft w:val="0"/>
      <w:marRight w:val="0"/>
      <w:marTop w:val="0"/>
      <w:marBottom w:val="0"/>
      <w:divBdr>
        <w:top w:val="none" w:sz="0" w:space="0" w:color="auto"/>
        <w:left w:val="none" w:sz="0" w:space="0" w:color="auto"/>
        <w:bottom w:val="none" w:sz="0" w:space="0" w:color="auto"/>
        <w:right w:val="none" w:sz="0" w:space="0" w:color="auto"/>
      </w:divBdr>
    </w:div>
    <w:div w:id="1212763812">
      <w:bodyDiv w:val="1"/>
      <w:marLeft w:val="0"/>
      <w:marRight w:val="0"/>
      <w:marTop w:val="0"/>
      <w:marBottom w:val="0"/>
      <w:divBdr>
        <w:top w:val="none" w:sz="0" w:space="0" w:color="auto"/>
        <w:left w:val="none" w:sz="0" w:space="0" w:color="auto"/>
        <w:bottom w:val="none" w:sz="0" w:space="0" w:color="auto"/>
        <w:right w:val="none" w:sz="0" w:space="0" w:color="auto"/>
      </w:divBdr>
    </w:div>
    <w:div w:id="1217819118">
      <w:bodyDiv w:val="1"/>
      <w:marLeft w:val="0"/>
      <w:marRight w:val="0"/>
      <w:marTop w:val="0"/>
      <w:marBottom w:val="0"/>
      <w:divBdr>
        <w:top w:val="none" w:sz="0" w:space="0" w:color="auto"/>
        <w:left w:val="none" w:sz="0" w:space="0" w:color="auto"/>
        <w:bottom w:val="none" w:sz="0" w:space="0" w:color="auto"/>
        <w:right w:val="none" w:sz="0" w:space="0" w:color="auto"/>
      </w:divBdr>
    </w:div>
    <w:div w:id="1219394337">
      <w:bodyDiv w:val="1"/>
      <w:marLeft w:val="0"/>
      <w:marRight w:val="0"/>
      <w:marTop w:val="0"/>
      <w:marBottom w:val="0"/>
      <w:divBdr>
        <w:top w:val="none" w:sz="0" w:space="0" w:color="auto"/>
        <w:left w:val="none" w:sz="0" w:space="0" w:color="auto"/>
        <w:bottom w:val="none" w:sz="0" w:space="0" w:color="auto"/>
        <w:right w:val="none" w:sz="0" w:space="0" w:color="auto"/>
      </w:divBdr>
    </w:div>
    <w:div w:id="1223100004">
      <w:bodyDiv w:val="1"/>
      <w:marLeft w:val="0"/>
      <w:marRight w:val="0"/>
      <w:marTop w:val="0"/>
      <w:marBottom w:val="0"/>
      <w:divBdr>
        <w:top w:val="none" w:sz="0" w:space="0" w:color="auto"/>
        <w:left w:val="none" w:sz="0" w:space="0" w:color="auto"/>
        <w:bottom w:val="none" w:sz="0" w:space="0" w:color="auto"/>
        <w:right w:val="none" w:sz="0" w:space="0" w:color="auto"/>
      </w:divBdr>
    </w:div>
    <w:div w:id="1224564721">
      <w:bodyDiv w:val="1"/>
      <w:marLeft w:val="0"/>
      <w:marRight w:val="0"/>
      <w:marTop w:val="0"/>
      <w:marBottom w:val="0"/>
      <w:divBdr>
        <w:top w:val="none" w:sz="0" w:space="0" w:color="auto"/>
        <w:left w:val="none" w:sz="0" w:space="0" w:color="auto"/>
        <w:bottom w:val="none" w:sz="0" w:space="0" w:color="auto"/>
        <w:right w:val="none" w:sz="0" w:space="0" w:color="auto"/>
      </w:divBdr>
    </w:div>
    <w:div w:id="1232159554">
      <w:bodyDiv w:val="1"/>
      <w:marLeft w:val="0"/>
      <w:marRight w:val="0"/>
      <w:marTop w:val="0"/>
      <w:marBottom w:val="0"/>
      <w:divBdr>
        <w:top w:val="none" w:sz="0" w:space="0" w:color="auto"/>
        <w:left w:val="none" w:sz="0" w:space="0" w:color="auto"/>
        <w:bottom w:val="none" w:sz="0" w:space="0" w:color="auto"/>
        <w:right w:val="none" w:sz="0" w:space="0" w:color="auto"/>
      </w:divBdr>
    </w:div>
    <w:div w:id="1245185375">
      <w:bodyDiv w:val="1"/>
      <w:marLeft w:val="0"/>
      <w:marRight w:val="0"/>
      <w:marTop w:val="0"/>
      <w:marBottom w:val="0"/>
      <w:divBdr>
        <w:top w:val="none" w:sz="0" w:space="0" w:color="auto"/>
        <w:left w:val="none" w:sz="0" w:space="0" w:color="auto"/>
        <w:bottom w:val="none" w:sz="0" w:space="0" w:color="auto"/>
        <w:right w:val="none" w:sz="0" w:space="0" w:color="auto"/>
      </w:divBdr>
    </w:div>
    <w:div w:id="1252011753">
      <w:bodyDiv w:val="1"/>
      <w:marLeft w:val="0"/>
      <w:marRight w:val="0"/>
      <w:marTop w:val="0"/>
      <w:marBottom w:val="0"/>
      <w:divBdr>
        <w:top w:val="none" w:sz="0" w:space="0" w:color="auto"/>
        <w:left w:val="none" w:sz="0" w:space="0" w:color="auto"/>
        <w:bottom w:val="none" w:sz="0" w:space="0" w:color="auto"/>
        <w:right w:val="none" w:sz="0" w:space="0" w:color="auto"/>
      </w:divBdr>
    </w:div>
    <w:div w:id="1277371157">
      <w:bodyDiv w:val="1"/>
      <w:marLeft w:val="0"/>
      <w:marRight w:val="0"/>
      <w:marTop w:val="0"/>
      <w:marBottom w:val="0"/>
      <w:divBdr>
        <w:top w:val="none" w:sz="0" w:space="0" w:color="auto"/>
        <w:left w:val="none" w:sz="0" w:space="0" w:color="auto"/>
        <w:bottom w:val="none" w:sz="0" w:space="0" w:color="auto"/>
        <w:right w:val="none" w:sz="0" w:space="0" w:color="auto"/>
      </w:divBdr>
    </w:div>
    <w:div w:id="1291016905">
      <w:bodyDiv w:val="1"/>
      <w:marLeft w:val="0"/>
      <w:marRight w:val="0"/>
      <w:marTop w:val="0"/>
      <w:marBottom w:val="0"/>
      <w:divBdr>
        <w:top w:val="none" w:sz="0" w:space="0" w:color="auto"/>
        <w:left w:val="none" w:sz="0" w:space="0" w:color="auto"/>
        <w:bottom w:val="none" w:sz="0" w:space="0" w:color="auto"/>
        <w:right w:val="none" w:sz="0" w:space="0" w:color="auto"/>
      </w:divBdr>
    </w:div>
    <w:div w:id="1292396757">
      <w:bodyDiv w:val="1"/>
      <w:marLeft w:val="0"/>
      <w:marRight w:val="0"/>
      <w:marTop w:val="0"/>
      <w:marBottom w:val="0"/>
      <w:divBdr>
        <w:top w:val="none" w:sz="0" w:space="0" w:color="auto"/>
        <w:left w:val="none" w:sz="0" w:space="0" w:color="auto"/>
        <w:bottom w:val="none" w:sz="0" w:space="0" w:color="auto"/>
        <w:right w:val="none" w:sz="0" w:space="0" w:color="auto"/>
      </w:divBdr>
    </w:div>
    <w:div w:id="1299265930">
      <w:bodyDiv w:val="1"/>
      <w:marLeft w:val="0"/>
      <w:marRight w:val="0"/>
      <w:marTop w:val="0"/>
      <w:marBottom w:val="0"/>
      <w:divBdr>
        <w:top w:val="none" w:sz="0" w:space="0" w:color="auto"/>
        <w:left w:val="none" w:sz="0" w:space="0" w:color="auto"/>
        <w:bottom w:val="none" w:sz="0" w:space="0" w:color="auto"/>
        <w:right w:val="none" w:sz="0" w:space="0" w:color="auto"/>
      </w:divBdr>
    </w:div>
    <w:div w:id="1314918552">
      <w:bodyDiv w:val="1"/>
      <w:marLeft w:val="0"/>
      <w:marRight w:val="0"/>
      <w:marTop w:val="0"/>
      <w:marBottom w:val="0"/>
      <w:divBdr>
        <w:top w:val="none" w:sz="0" w:space="0" w:color="auto"/>
        <w:left w:val="none" w:sz="0" w:space="0" w:color="auto"/>
        <w:bottom w:val="none" w:sz="0" w:space="0" w:color="auto"/>
        <w:right w:val="none" w:sz="0" w:space="0" w:color="auto"/>
      </w:divBdr>
    </w:div>
    <w:div w:id="1318414966">
      <w:bodyDiv w:val="1"/>
      <w:marLeft w:val="0"/>
      <w:marRight w:val="0"/>
      <w:marTop w:val="0"/>
      <w:marBottom w:val="0"/>
      <w:divBdr>
        <w:top w:val="none" w:sz="0" w:space="0" w:color="auto"/>
        <w:left w:val="none" w:sz="0" w:space="0" w:color="auto"/>
        <w:bottom w:val="none" w:sz="0" w:space="0" w:color="auto"/>
        <w:right w:val="none" w:sz="0" w:space="0" w:color="auto"/>
      </w:divBdr>
    </w:div>
    <w:div w:id="1319462365">
      <w:bodyDiv w:val="1"/>
      <w:marLeft w:val="0"/>
      <w:marRight w:val="0"/>
      <w:marTop w:val="0"/>
      <w:marBottom w:val="0"/>
      <w:divBdr>
        <w:top w:val="none" w:sz="0" w:space="0" w:color="auto"/>
        <w:left w:val="none" w:sz="0" w:space="0" w:color="auto"/>
        <w:bottom w:val="none" w:sz="0" w:space="0" w:color="auto"/>
        <w:right w:val="none" w:sz="0" w:space="0" w:color="auto"/>
      </w:divBdr>
    </w:div>
    <w:div w:id="1322583881">
      <w:bodyDiv w:val="1"/>
      <w:marLeft w:val="0"/>
      <w:marRight w:val="0"/>
      <w:marTop w:val="0"/>
      <w:marBottom w:val="0"/>
      <w:divBdr>
        <w:top w:val="none" w:sz="0" w:space="0" w:color="auto"/>
        <w:left w:val="none" w:sz="0" w:space="0" w:color="auto"/>
        <w:bottom w:val="none" w:sz="0" w:space="0" w:color="auto"/>
        <w:right w:val="none" w:sz="0" w:space="0" w:color="auto"/>
      </w:divBdr>
    </w:div>
    <w:div w:id="1328627653">
      <w:bodyDiv w:val="1"/>
      <w:marLeft w:val="0"/>
      <w:marRight w:val="0"/>
      <w:marTop w:val="0"/>
      <w:marBottom w:val="0"/>
      <w:divBdr>
        <w:top w:val="none" w:sz="0" w:space="0" w:color="auto"/>
        <w:left w:val="none" w:sz="0" w:space="0" w:color="auto"/>
        <w:bottom w:val="none" w:sz="0" w:space="0" w:color="auto"/>
        <w:right w:val="none" w:sz="0" w:space="0" w:color="auto"/>
      </w:divBdr>
    </w:div>
    <w:div w:id="1353848019">
      <w:bodyDiv w:val="1"/>
      <w:marLeft w:val="0"/>
      <w:marRight w:val="0"/>
      <w:marTop w:val="0"/>
      <w:marBottom w:val="0"/>
      <w:divBdr>
        <w:top w:val="none" w:sz="0" w:space="0" w:color="auto"/>
        <w:left w:val="none" w:sz="0" w:space="0" w:color="auto"/>
        <w:bottom w:val="none" w:sz="0" w:space="0" w:color="auto"/>
        <w:right w:val="none" w:sz="0" w:space="0" w:color="auto"/>
      </w:divBdr>
    </w:div>
    <w:div w:id="1358118012">
      <w:bodyDiv w:val="1"/>
      <w:marLeft w:val="0"/>
      <w:marRight w:val="0"/>
      <w:marTop w:val="0"/>
      <w:marBottom w:val="0"/>
      <w:divBdr>
        <w:top w:val="none" w:sz="0" w:space="0" w:color="auto"/>
        <w:left w:val="none" w:sz="0" w:space="0" w:color="auto"/>
        <w:bottom w:val="none" w:sz="0" w:space="0" w:color="auto"/>
        <w:right w:val="none" w:sz="0" w:space="0" w:color="auto"/>
      </w:divBdr>
    </w:div>
    <w:div w:id="1367021088">
      <w:bodyDiv w:val="1"/>
      <w:marLeft w:val="0"/>
      <w:marRight w:val="0"/>
      <w:marTop w:val="0"/>
      <w:marBottom w:val="0"/>
      <w:divBdr>
        <w:top w:val="none" w:sz="0" w:space="0" w:color="auto"/>
        <w:left w:val="none" w:sz="0" w:space="0" w:color="auto"/>
        <w:bottom w:val="none" w:sz="0" w:space="0" w:color="auto"/>
        <w:right w:val="none" w:sz="0" w:space="0" w:color="auto"/>
      </w:divBdr>
    </w:div>
    <w:div w:id="1389301716">
      <w:bodyDiv w:val="1"/>
      <w:marLeft w:val="0"/>
      <w:marRight w:val="0"/>
      <w:marTop w:val="0"/>
      <w:marBottom w:val="0"/>
      <w:divBdr>
        <w:top w:val="none" w:sz="0" w:space="0" w:color="auto"/>
        <w:left w:val="none" w:sz="0" w:space="0" w:color="auto"/>
        <w:bottom w:val="none" w:sz="0" w:space="0" w:color="auto"/>
        <w:right w:val="none" w:sz="0" w:space="0" w:color="auto"/>
      </w:divBdr>
    </w:div>
    <w:div w:id="1397774668">
      <w:bodyDiv w:val="1"/>
      <w:marLeft w:val="0"/>
      <w:marRight w:val="0"/>
      <w:marTop w:val="0"/>
      <w:marBottom w:val="0"/>
      <w:divBdr>
        <w:top w:val="none" w:sz="0" w:space="0" w:color="auto"/>
        <w:left w:val="none" w:sz="0" w:space="0" w:color="auto"/>
        <w:bottom w:val="none" w:sz="0" w:space="0" w:color="auto"/>
        <w:right w:val="none" w:sz="0" w:space="0" w:color="auto"/>
      </w:divBdr>
    </w:div>
    <w:div w:id="1401445751">
      <w:bodyDiv w:val="1"/>
      <w:marLeft w:val="0"/>
      <w:marRight w:val="0"/>
      <w:marTop w:val="0"/>
      <w:marBottom w:val="0"/>
      <w:divBdr>
        <w:top w:val="none" w:sz="0" w:space="0" w:color="auto"/>
        <w:left w:val="none" w:sz="0" w:space="0" w:color="auto"/>
        <w:bottom w:val="none" w:sz="0" w:space="0" w:color="auto"/>
        <w:right w:val="none" w:sz="0" w:space="0" w:color="auto"/>
      </w:divBdr>
    </w:div>
    <w:div w:id="1420179802">
      <w:bodyDiv w:val="1"/>
      <w:marLeft w:val="0"/>
      <w:marRight w:val="0"/>
      <w:marTop w:val="0"/>
      <w:marBottom w:val="0"/>
      <w:divBdr>
        <w:top w:val="none" w:sz="0" w:space="0" w:color="auto"/>
        <w:left w:val="none" w:sz="0" w:space="0" w:color="auto"/>
        <w:bottom w:val="none" w:sz="0" w:space="0" w:color="auto"/>
        <w:right w:val="none" w:sz="0" w:space="0" w:color="auto"/>
      </w:divBdr>
    </w:div>
    <w:div w:id="1424498859">
      <w:bodyDiv w:val="1"/>
      <w:marLeft w:val="0"/>
      <w:marRight w:val="0"/>
      <w:marTop w:val="0"/>
      <w:marBottom w:val="0"/>
      <w:divBdr>
        <w:top w:val="none" w:sz="0" w:space="0" w:color="auto"/>
        <w:left w:val="none" w:sz="0" w:space="0" w:color="auto"/>
        <w:bottom w:val="none" w:sz="0" w:space="0" w:color="auto"/>
        <w:right w:val="none" w:sz="0" w:space="0" w:color="auto"/>
      </w:divBdr>
    </w:div>
    <w:div w:id="1435706586">
      <w:bodyDiv w:val="1"/>
      <w:marLeft w:val="0"/>
      <w:marRight w:val="0"/>
      <w:marTop w:val="0"/>
      <w:marBottom w:val="0"/>
      <w:divBdr>
        <w:top w:val="none" w:sz="0" w:space="0" w:color="auto"/>
        <w:left w:val="none" w:sz="0" w:space="0" w:color="auto"/>
        <w:bottom w:val="none" w:sz="0" w:space="0" w:color="auto"/>
        <w:right w:val="none" w:sz="0" w:space="0" w:color="auto"/>
      </w:divBdr>
    </w:div>
    <w:div w:id="1448887125">
      <w:bodyDiv w:val="1"/>
      <w:marLeft w:val="0"/>
      <w:marRight w:val="0"/>
      <w:marTop w:val="0"/>
      <w:marBottom w:val="0"/>
      <w:divBdr>
        <w:top w:val="none" w:sz="0" w:space="0" w:color="auto"/>
        <w:left w:val="none" w:sz="0" w:space="0" w:color="auto"/>
        <w:bottom w:val="none" w:sz="0" w:space="0" w:color="auto"/>
        <w:right w:val="none" w:sz="0" w:space="0" w:color="auto"/>
      </w:divBdr>
    </w:div>
    <w:div w:id="1449929959">
      <w:bodyDiv w:val="1"/>
      <w:marLeft w:val="0"/>
      <w:marRight w:val="0"/>
      <w:marTop w:val="0"/>
      <w:marBottom w:val="0"/>
      <w:divBdr>
        <w:top w:val="none" w:sz="0" w:space="0" w:color="auto"/>
        <w:left w:val="none" w:sz="0" w:space="0" w:color="auto"/>
        <w:bottom w:val="none" w:sz="0" w:space="0" w:color="auto"/>
        <w:right w:val="none" w:sz="0" w:space="0" w:color="auto"/>
      </w:divBdr>
    </w:div>
    <w:div w:id="1450278259">
      <w:bodyDiv w:val="1"/>
      <w:marLeft w:val="0"/>
      <w:marRight w:val="0"/>
      <w:marTop w:val="0"/>
      <w:marBottom w:val="0"/>
      <w:divBdr>
        <w:top w:val="none" w:sz="0" w:space="0" w:color="auto"/>
        <w:left w:val="none" w:sz="0" w:space="0" w:color="auto"/>
        <w:bottom w:val="none" w:sz="0" w:space="0" w:color="auto"/>
        <w:right w:val="none" w:sz="0" w:space="0" w:color="auto"/>
      </w:divBdr>
    </w:div>
    <w:div w:id="1457141346">
      <w:bodyDiv w:val="1"/>
      <w:marLeft w:val="0"/>
      <w:marRight w:val="0"/>
      <w:marTop w:val="0"/>
      <w:marBottom w:val="0"/>
      <w:divBdr>
        <w:top w:val="none" w:sz="0" w:space="0" w:color="auto"/>
        <w:left w:val="none" w:sz="0" w:space="0" w:color="auto"/>
        <w:bottom w:val="none" w:sz="0" w:space="0" w:color="auto"/>
        <w:right w:val="none" w:sz="0" w:space="0" w:color="auto"/>
      </w:divBdr>
    </w:div>
    <w:div w:id="1458645473">
      <w:bodyDiv w:val="1"/>
      <w:marLeft w:val="0"/>
      <w:marRight w:val="0"/>
      <w:marTop w:val="0"/>
      <w:marBottom w:val="0"/>
      <w:divBdr>
        <w:top w:val="none" w:sz="0" w:space="0" w:color="auto"/>
        <w:left w:val="none" w:sz="0" w:space="0" w:color="auto"/>
        <w:bottom w:val="none" w:sz="0" w:space="0" w:color="auto"/>
        <w:right w:val="none" w:sz="0" w:space="0" w:color="auto"/>
      </w:divBdr>
    </w:div>
    <w:div w:id="1460954658">
      <w:bodyDiv w:val="1"/>
      <w:marLeft w:val="0"/>
      <w:marRight w:val="0"/>
      <w:marTop w:val="0"/>
      <w:marBottom w:val="0"/>
      <w:divBdr>
        <w:top w:val="none" w:sz="0" w:space="0" w:color="auto"/>
        <w:left w:val="none" w:sz="0" w:space="0" w:color="auto"/>
        <w:bottom w:val="none" w:sz="0" w:space="0" w:color="auto"/>
        <w:right w:val="none" w:sz="0" w:space="0" w:color="auto"/>
      </w:divBdr>
    </w:div>
    <w:div w:id="1464730040">
      <w:bodyDiv w:val="1"/>
      <w:marLeft w:val="0"/>
      <w:marRight w:val="0"/>
      <w:marTop w:val="0"/>
      <w:marBottom w:val="0"/>
      <w:divBdr>
        <w:top w:val="none" w:sz="0" w:space="0" w:color="auto"/>
        <w:left w:val="none" w:sz="0" w:space="0" w:color="auto"/>
        <w:bottom w:val="none" w:sz="0" w:space="0" w:color="auto"/>
        <w:right w:val="none" w:sz="0" w:space="0" w:color="auto"/>
      </w:divBdr>
    </w:div>
    <w:div w:id="1468012748">
      <w:bodyDiv w:val="1"/>
      <w:marLeft w:val="0"/>
      <w:marRight w:val="0"/>
      <w:marTop w:val="0"/>
      <w:marBottom w:val="0"/>
      <w:divBdr>
        <w:top w:val="none" w:sz="0" w:space="0" w:color="auto"/>
        <w:left w:val="none" w:sz="0" w:space="0" w:color="auto"/>
        <w:bottom w:val="none" w:sz="0" w:space="0" w:color="auto"/>
        <w:right w:val="none" w:sz="0" w:space="0" w:color="auto"/>
      </w:divBdr>
    </w:div>
    <w:div w:id="1474299045">
      <w:bodyDiv w:val="1"/>
      <w:marLeft w:val="0"/>
      <w:marRight w:val="0"/>
      <w:marTop w:val="0"/>
      <w:marBottom w:val="0"/>
      <w:divBdr>
        <w:top w:val="none" w:sz="0" w:space="0" w:color="auto"/>
        <w:left w:val="none" w:sz="0" w:space="0" w:color="auto"/>
        <w:bottom w:val="none" w:sz="0" w:space="0" w:color="auto"/>
        <w:right w:val="none" w:sz="0" w:space="0" w:color="auto"/>
      </w:divBdr>
    </w:div>
    <w:div w:id="1474785459">
      <w:bodyDiv w:val="1"/>
      <w:marLeft w:val="0"/>
      <w:marRight w:val="0"/>
      <w:marTop w:val="0"/>
      <w:marBottom w:val="0"/>
      <w:divBdr>
        <w:top w:val="none" w:sz="0" w:space="0" w:color="auto"/>
        <w:left w:val="none" w:sz="0" w:space="0" w:color="auto"/>
        <w:bottom w:val="none" w:sz="0" w:space="0" w:color="auto"/>
        <w:right w:val="none" w:sz="0" w:space="0" w:color="auto"/>
      </w:divBdr>
    </w:div>
    <w:div w:id="1504857364">
      <w:bodyDiv w:val="1"/>
      <w:marLeft w:val="0"/>
      <w:marRight w:val="0"/>
      <w:marTop w:val="0"/>
      <w:marBottom w:val="0"/>
      <w:divBdr>
        <w:top w:val="none" w:sz="0" w:space="0" w:color="auto"/>
        <w:left w:val="none" w:sz="0" w:space="0" w:color="auto"/>
        <w:bottom w:val="none" w:sz="0" w:space="0" w:color="auto"/>
        <w:right w:val="none" w:sz="0" w:space="0" w:color="auto"/>
      </w:divBdr>
    </w:div>
    <w:div w:id="1511990652">
      <w:bodyDiv w:val="1"/>
      <w:marLeft w:val="0"/>
      <w:marRight w:val="0"/>
      <w:marTop w:val="0"/>
      <w:marBottom w:val="0"/>
      <w:divBdr>
        <w:top w:val="none" w:sz="0" w:space="0" w:color="auto"/>
        <w:left w:val="none" w:sz="0" w:space="0" w:color="auto"/>
        <w:bottom w:val="none" w:sz="0" w:space="0" w:color="auto"/>
        <w:right w:val="none" w:sz="0" w:space="0" w:color="auto"/>
      </w:divBdr>
    </w:div>
    <w:div w:id="1514219311">
      <w:bodyDiv w:val="1"/>
      <w:marLeft w:val="0"/>
      <w:marRight w:val="0"/>
      <w:marTop w:val="0"/>
      <w:marBottom w:val="0"/>
      <w:divBdr>
        <w:top w:val="none" w:sz="0" w:space="0" w:color="auto"/>
        <w:left w:val="none" w:sz="0" w:space="0" w:color="auto"/>
        <w:bottom w:val="none" w:sz="0" w:space="0" w:color="auto"/>
        <w:right w:val="none" w:sz="0" w:space="0" w:color="auto"/>
      </w:divBdr>
    </w:div>
    <w:div w:id="1521166207">
      <w:bodyDiv w:val="1"/>
      <w:marLeft w:val="0"/>
      <w:marRight w:val="0"/>
      <w:marTop w:val="0"/>
      <w:marBottom w:val="0"/>
      <w:divBdr>
        <w:top w:val="none" w:sz="0" w:space="0" w:color="auto"/>
        <w:left w:val="none" w:sz="0" w:space="0" w:color="auto"/>
        <w:bottom w:val="none" w:sz="0" w:space="0" w:color="auto"/>
        <w:right w:val="none" w:sz="0" w:space="0" w:color="auto"/>
      </w:divBdr>
    </w:div>
    <w:div w:id="1528369994">
      <w:bodyDiv w:val="1"/>
      <w:marLeft w:val="0"/>
      <w:marRight w:val="0"/>
      <w:marTop w:val="0"/>
      <w:marBottom w:val="0"/>
      <w:divBdr>
        <w:top w:val="none" w:sz="0" w:space="0" w:color="auto"/>
        <w:left w:val="none" w:sz="0" w:space="0" w:color="auto"/>
        <w:bottom w:val="none" w:sz="0" w:space="0" w:color="auto"/>
        <w:right w:val="none" w:sz="0" w:space="0" w:color="auto"/>
      </w:divBdr>
    </w:div>
    <w:div w:id="1530988662">
      <w:bodyDiv w:val="1"/>
      <w:marLeft w:val="0"/>
      <w:marRight w:val="0"/>
      <w:marTop w:val="0"/>
      <w:marBottom w:val="0"/>
      <w:divBdr>
        <w:top w:val="none" w:sz="0" w:space="0" w:color="auto"/>
        <w:left w:val="none" w:sz="0" w:space="0" w:color="auto"/>
        <w:bottom w:val="none" w:sz="0" w:space="0" w:color="auto"/>
        <w:right w:val="none" w:sz="0" w:space="0" w:color="auto"/>
      </w:divBdr>
    </w:div>
    <w:div w:id="1533762705">
      <w:bodyDiv w:val="1"/>
      <w:marLeft w:val="0"/>
      <w:marRight w:val="0"/>
      <w:marTop w:val="0"/>
      <w:marBottom w:val="0"/>
      <w:divBdr>
        <w:top w:val="none" w:sz="0" w:space="0" w:color="auto"/>
        <w:left w:val="none" w:sz="0" w:space="0" w:color="auto"/>
        <w:bottom w:val="none" w:sz="0" w:space="0" w:color="auto"/>
        <w:right w:val="none" w:sz="0" w:space="0" w:color="auto"/>
      </w:divBdr>
    </w:div>
    <w:div w:id="1542088877">
      <w:bodyDiv w:val="1"/>
      <w:marLeft w:val="0"/>
      <w:marRight w:val="0"/>
      <w:marTop w:val="0"/>
      <w:marBottom w:val="0"/>
      <w:divBdr>
        <w:top w:val="none" w:sz="0" w:space="0" w:color="auto"/>
        <w:left w:val="none" w:sz="0" w:space="0" w:color="auto"/>
        <w:bottom w:val="none" w:sz="0" w:space="0" w:color="auto"/>
        <w:right w:val="none" w:sz="0" w:space="0" w:color="auto"/>
      </w:divBdr>
    </w:div>
    <w:div w:id="1546212237">
      <w:bodyDiv w:val="1"/>
      <w:marLeft w:val="0"/>
      <w:marRight w:val="0"/>
      <w:marTop w:val="0"/>
      <w:marBottom w:val="0"/>
      <w:divBdr>
        <w:top w:val="none" w:sz="0" w:space="0" w:color="auto"/>
        <w:left w:val="none" w:sz="0" w:space="0" w:color="auto"/>
        <w:bottom w:val="none" w:sz="0" w:space="0" w:color="auto"/>
        <w:right w:val="none" w:sz="0" w:space="0" w:color="auto"/>
      </w:divBdr>
    </w:div>
    <w:div w:id="1550461284">
      <w:bodyDiv w:val="1"/>
      <w:marLeft w:val="0"/>
      <w:marRight w:val="0"/>
      <w:marTop w:val="0"/>
      <w:marBottom w:val="0"/>
      <w:divBdr>
        <w:top w:val="none" w:sz="0" w:space="0" w:color="auto"/>
        <w:left w:val="none" w:sz="0" w:space="0" w:color="auto"/>
        <w:bottom w:val="none" w:sz="0" w:space="0" w:color="auto"/>
        <w:right w:val="none" w:sz="0" w:space="0" w:color="auto"/>
      </w:divBdr>
    </w:div>
    <w:div w:id="1559630773">
      <w:bodyDiv w:val="1"/>
      <w:marLeft w:val="0"/>
      <w:marRight w:val="0"/>
      <w:marTop w:val="0"/>
      <w:marBottom w:val="0"/>
      <w:divBdr>
        <w:top w:val="none" w:sz="0" w:space="0" w:color="auto"/>
        <w:left w:val="none" w:sz="0" w:space="0" w:color="auto"/>
        <w:bottom w:val="none" w:sz="0" w:space="0" w:color="auto"/>
        <w:right w:val="none" w:sz="0" w:space="0" w:color="auto"/>
      </w:divBdr>
    </w:div>
    <w:div w:id="1562905886">
      <w:bodyDiv w:val="1"/>
      <w:marLeft w:val="0"/>
      <w:marRight w:val="0"/>
      <w:marTop w:val="0"/>
      <w:marBottom w:val="0"/>
      <w:divBdr>
        <w:top w:val="none" w:sz="0" w:space="0" w:color="auto"/>
        <w:left w:val="none" w:sz="0" w:space="0" w:color="auto"/>
        <w:bottom w:val="none" w:sz="0" w:space="0" w:color="auto"/>
        <w:right w:val="none" w:sz="0" w:space="0" w:color="auto"/>
      </w:divBdr>
    </w:div>
    <w:div w:id="1566724829">
      <w:bodyDiv w:val="1"/>
      <w:marLeft w:val="0"/>
      <w:marRight w:val="0"/>
      <w:marTop w:val="0"/>
      <w:marBottom w:val="0"/>
      <w:divBdr>
        <w:top w:val="none" w:sz="0" w:space="0" w:color="auto"/>
        <w:left w:val="none" w:sz="0" w:space="0" w:color="auto"/>
        <w:bottom w:val="none" w:sz="0" w:space="0" w:color="auto"/>
        <w:right w:val="none" w:sz="0" w:space="0" w:color="auto"/>
      </w:divBdr>
    </w:div>
    <w:div w:id="1572541853">
      <w:bodyDiv w:val="1"/>
      <w:marLeft w:val="0"/>
      <w:marRight w:val="0"/>
      <w:marTop w:val="0"/>
      <w:marBottom w:val="0"/>
      <w:divBdr>
        <w:top w:val="none" w:sz="0" w:space="0" w:color="auto"/>
        <w:left w:val="none" w:sz="0" w:space="0" w:color="auto"/>
        <w:bottom w:val="none" w:sz="0" w:space="0" w:color="auto"/>
        <w:right w:val="none" w:sz="0" w:space="0" w:color="auto"/>
      </w:divBdr>
    </w:div>
    <w:div w:id="1575118552">
      <w:bodyDiv w:val="1"/>
      <w:marLeft w:val="0"/>
      <w:marRight w:val="0"/>
      <w:marTop w:val="0"/>
      <w:marBottom w:val="0"/>
      <w:divBdr>
        <w:top w:val="none" w:sz="0" w:space="0" w:color="auto"/>
        <w:left w:val="none" w:sz="0" w:space="0" w:color="auto"/>
        <w:bottom w:val="none" w:sz="0" w:space="0" w:color="auto"/>
        <w:right w:val="none" w:sz="0" w:space="0" w:color="auto"/>
      </w:divBdr>
    </w:div>
    <w:div w:id="1575122153">
      <w:bodyDiv w:val="1"/>
      <w:marLeft w:val="0"/>
      <w:marRight w:val="0"/>
      <w:marTop w:val="0"/>
      <w:marBottom w:val="0"/>
      <w:divBdr>
        <w:top w:val="none" w:sz="0" w:space="0" w:color="auto"/>
        <w:left w:val="none" w:sz="0" w:space="0" w:color="auto"/>
        <w:bottom w:val="none" w:sz="0" w:space="0" w:color="auto"/>
        <w:right w:val="none" w:sz="0" w:space="0" w:color="auto"/>
      </w:divBdr>
    </w:div>
    <w:div w:id="1581520347">
      <w:bodyDiv w:val="1"/>
      <w:marLeft w:val="0"/>
      <w:marRight w:val="0"/>
      <w:marTop w:val="0"/>
      <w:marBottom w:val="0"/>
      <w:divBdr>
        <w:top w:val="none" w:sz="0" w:space="0" w:color="auto"/>
        <w:left w:val="none" w:sz="0" w:space="0" w:color="auto"/>
        <w:bottom w:val="none" w:sz="0" w:space="0" w:color="auto"/>
        <w:right w:val="none" w:sz="0" w:space="0" w:color="auto"/>
      </w:divBdr>
    </w:div>
    <w:div w:id="1590575961">
      <w:bodyDiv w:val="1"/>
      <w:marLeft w:val="0"/>
      <w:marRight w:val="0"/>
      <w:marTop w:val="0"/>
      <w:marBottom w:val="0"/>
      <w:divBdr>
        <w:top w:val="none" w:sz="0" w:space="0" w:color="auto"/>
        <w:left w:val="none" w:sz="0" w:space="0" w:color="auto"/>
        <w:bottom w:val="none" w:sz="0" w:space="0" w:color="auto"/>
        <w:right w:val="none" w:sz="0" w:space="0" w:color="auto"/>
      </w:divBdr>
    </w:div>
    <w:div w:id="1590892839">
      <w:bodyDiv w:val="1"/>
      <w:marLeft w:val="0"/>
      <w:marRight w:val="0"/>
      <w:marTop w:val="0"/>
      <w:marBottom w:val="0"/>
      <w:divBdr>
        <w:top w:val="none" w:sz="0" w:space="0" w:color="auto"/>
        <w:left w:val="none" w:sz="0" w:space="0" w:color="auto"/>
        <w:bottom w:val="none" w:sz="0" w:space="0" w:color="auto"/>
        <w:right w:val="none" w:sz="0" w:space="0" w:color="auto"/>
      </w:divBdr>
    </w:div>
    <w:div w:id="1591695177">
      <w:bodyDiv w:val="1"/>
      <w:marLeft w:val="0"/>
      <w:marRight w:val="0"/>
      <w:marTop w:val="0"/>
      <w:marBottom w:val="0"/>
      <w:divBdr>
        <w:top w:val="none" w:sz="0" w:space="0" w:color="auto"/>
        <w:left w:val="none" w:sz="0" w:space="0" w:color="auto"/>
        <w:bottom w:val="none" w:sz="0" w:space="0" w:color="auto"/>
        <w:right w:val="none" w:sz="0" w:space="0" w:color="auto"/>
      </w:divBdr>
    </w:div>
    <w:div w:id="1598322100">
      <w:bodyDiv w:val="1"/>
      <w:marLeft w:val="0"/>
      <w:marRight w:val="0"/>
      <w:marTop w:val="0"/>
      <w:marBottom w:val="0"/>
      <w:divBdr>
        <w:top w:val="none" w:sz="0" w:space="0" w:color="auto"/>
        <w:left w:val="none" w:sz="0" w:space="0" w:color="auto"/>
        <w:bottom w:val="none" w:sz="0" w:space="0" w:color="auto"/>
        <w:right w:val="none" w:sz="0" w:space="0" w:color="auto"/>
      </w:divBdr>
    </w:div>
    <w:div w:id="1599488440">
      <w:bodyDiv w:val="1"/>
      <w:marLeft w:val="0"/>
      <w:marRight w:val="0"/>
      <w:marTop w:val="0"/>
      <w:marBottom w:val="0"/>
      <w:divBdr>
        <w:top w:val="none" w:sz="0" w:space="0" w:color="auto"/>
        <w:left w:val="none" w:sz="0" w:space="0" w:color="auto"/>
        <w:bottom w:val="none" w:sz="0" w:space="0" w:color="auto"/>
        <w:right w:val="none" w:sz="0" w:space="0" w:color="auto"/>
      </w:divBdr>
    </w:div>
    <w:div w:id="1618023576">
      <w:bodyDiv w:val="1"/>
      <w:marLeft w:val="0"/>
      <w:marRight w:val="0"/>
      <w:marTop w:val="0"/>
      <w:marBottom w:val="0"/>
      <w:divBdr>
        <w:top w:val="none" w:sz="0" w:space="0" w:color="auto"/>
        <w:left w:val="none" w:sz="0" w:space="0" w:color="auto"/>
        <w:bottom w:val="none" w:sz="0" w:space="0" w:color="auto"/>
        <w:right w:val="none" w:sz="0" w:space="0" w:color="auto"/>
      </w:divBdr>
    </w:div>
    <w:div w:id="1618873218">
      <w:bodyDiv w:val="1"/>
      <w:marLeft w:val="0"/>
      <w:marRight w:val="0"/>
      <w:marTop w:val="0"/>
      <w:marBottom w:val="0"/>
      <w:divBdr>
        <w:top w:val="none" w:sz="0" w:space="0" w:color="auto"/>
        <w:left w:val="none" w:sz="0" w:space="0" w:color="auto"/>
        <w:bottom w:val="none" w:sz="0" w:space="0" w:color="auto"/>
        <w:right w:val="none" w:sz="0" w:space="0" w:color="auto"/>
      </w:divBdr>
    </w:div>
    <w:div w:id="1624459279">
      <w:bodyDiv w:val="1"/>
      <w:marLeft w:val="0"/>
      <w:marRight w:val="0"/>
      <w:marTop w:val="0"/>
      <w:marBottom w:val="0"/>
      <w:divBdr>
        <w:top w:val="none" w:sz="0" w:space="0" w:color="auto"/>
        <w:left w:val="none" w:sz="0" w:space="0" w:color="auto"/>
        <w:bottom w:val="none" w:sz="0" w:space="0" w:color="auto"/>
        <w:right w:val="none" w:sz="0" w:space="0" w:color="auto"/>
      </w:divBdr>
    </w:div>
    <w:div w:id="1634752234">
      <w:bodyDiv w:val="1"/>
      <w:marLeft w:val="0"/>
      <w:marRight w:val="0"/>
      <w:marTop w:val="0"/>
      <w:marBottom w:val="0"/>
      <w:divBdr>
        <w:top w:val="none" w:sz="0" w:space="0" w:color="auto"/>
        <w:left w:val="none" w:sz="0" w:space="0" w:color="auto"/>
        <w:bottom w:val="none" w:sz="0" w:space="0" w:color="auto"/>
        <w:right w:val="none" w:sz="0" w:space="0" w:color="auto"/>
      </w:divBdr>
    </w:div>
    <w:div w:id="1657148112">
      <w:bodyDiv w:val="1"/>
      <w:marLeft w:val="0"/>
      <w:marRight w:val="0"/>
      <w:marTop w:val="0"/>
      <w:marBottom w:val="0"/>
      <w:divBdr>
        <w:top w:val="none" w:sz="0" w:space="0" w:color="auto"/>
        <w:left w:val="none" w:sz="0" w:space="0" w:color="auto"/>
        <w:bottom w:val="none" w:sz="0" w:space="0" w:color="auto"/>
        <w:right w:val="none" w:sz="0" w:space="0" w:color="auto"/>
      </w:divBdr>
    </w:div>
    <w:div w:id="1663773660">
      <w:bodyDiv w:val="1"/>
      <w:marLeft w:val="0"/>
      <w:marRight w:val="0"/>
      <w:marTop w:val="0"/>
      <w:marBottom w:val="0"/>
      <w:divBdr>
        <w:top w:val="none" w:sz="0" w:space="0" w:color="auto"/>
        <w:left w:val="none" w:sz="0" w:space="0" w:color="auto"/>
        <w:bottom w:val="none" w:sz="0" w:space="0" w:color="auto"/>
        <w:right w:val="none" w:sz="0" w:space="0" w:color="auto"/>
      </w:divBdr>
    </w:div>
    <w:div w:id="1666087917">
      <w:bodyDiv w:val="1"/>
      <w:marLeft w:val="0"/>
      <w:marRight w:val="0"/>
      <w:marTop w:val="0"/>
      <w:marBottom w:val="0"/>
      <w:divBdr>
        <w:top w:val="none" w:sz="0" w:space="0" w:color="auto"/>
        <w:left w:val="none" w:sz="0" w:space="0" w:color="auto"/>
        <w:bottom w:val="none" w:sz="0" w:space="0" w:color="auto"/>
        <w:right w:val="none" w:sz="0" w:space="0" w:color="auto"/>
      </w:divBdr>
    </w:div>
    <w:div w:id="1675302897">
      <w:bodyDiv w:val="1"/>
      <w:marLeft w:val="0"/>
      <w:marRight w:val="0"/>
      <w:marTop w:val="0"/>
      <w:marBottom w:val="0"/>
      <w:divBdr>
        <w:top w:val="none" w:sz="0" w:space="0" w:color="auto"/>
        <w:left w:val="none" w:sz="0" w:space="0" w:color="auto"/>
        <w:bottom w:val="none" w:sz="0" w:space="0" w:color="auto"/>
        <w:right w:val="none" w:sz="0" w:space="0" w:color="auto"/>
      </w:divBdr>
    </w:div>
    <w:div w:id="1678995836">
      <w:bodyDiv w:val="1"/>
      <w:marLeft w:val="0"/>
      <w:marRight w:val="0"/>
      <w:marTop w:val="0"/>
      <w:marBottom w:val="0"/>
      <w:divBdr>
        <w:top w:val="none" w:sz="0" w:space="0" w:color="auto"/>
        <w:left w:val="none" w:sz="0" w:space="0" w:color="auto"/>
        <w:bottom w:val="none" w:sz="0" w:space="0" w:color="auto"/>
        <w:right w:val="none" w:sz="0" w:space="0" w:color="auto"/>
      </w:divBdr>
    </w:div>
    <w:div w:id="1682077609">
      <w:bodyDiv w:val="1"/>
      <w:marLeft w:val="0"/>
      <w:marRight w:val="0"/>
      <w:marTop w:val="0"/>
      <w:marBottom w:val="0"/>
      <w:divBdr>
        <w:top w:val="none" w:sz="0" w:space="0" w:color="auto"/>
        <w:left w:val="none" w:sz="0" w:space="0" w:color="auto"/>
        <w:bottom w:val="none" w:sz="0" w:space="0" w:color="auto"/>
        <w:right w:val="none" w:sz="0" w:space="0" w:color="auto"/>
      </w:divBdr>
    </w:div>
    <w:div w:id="1687363353">
      <w:bodyDiv w:val="1"/>
      <w:marLeft w:val="0"/>
      <w:marRight w:val="0"/>
      <w:marTop w:val="0"/>
      <w:marBottom w:val="0"/>
      <w:divBdr>
        <w:top w:val="none" w:sz="0" w:space="0" w:color="auto"/>
        <w:left w:val="none" w:sz="0" w:space="0" w:color="auto"/>
        <w:bottom w:val="none" w:sz="0" w:space="0" w:color="auto"/>
        <w:right w:val="none" w:sz="0" w:space="0" w:color="auto"/>
      </w:divBdr>
    </w:div>
    <w:div w:id="1687827620">
      <w:bodyDiv w:val="1"/>
      <w:marLeft w:val="0"/>
      <w:marRight w:val="0"/>
      <w:marTop w:val="0"/>
      <w:marBottom w:val="0"/>
      <w:divBdr>
        <w:top w:val="none" w:sz="0" w:space="0" w:color="auto"/>
        <w:left w:val="none" w:sz="0" w:space="0" w:color="auto"/>
        <w:bottom w:val="none" w:sz="0" w:space="0" w:color="auto"/>
        <w:right w:val="none" w:sz="0" w:space="0" w:color="auto"/>
      </w:divBdr>
    </w:div>
    <w:div w:id="1698240421">
      <w:bodyDiv w:val="1"/>
      <w:marLeft w:val="0"/>
      <w:marRight w:val="0"/>
      <w:marTop w:val="0"/>
      <w:marBottom w:val="0"/>
      <w:divBdr>
        <w:top w:val="none" w:sz="0" w:space="0" w:color="auto"/>
        <w:left w:val="none" w:sz="0" w:space="0" w:color="auto"/>
        <w:bottom w:val="none" w:sz="0" w:space="0" w:color="auto"/>
        <w:right w:val="none" w:sz="0" w:space="0" w:color="auto"/>
      </w:divBdr>
    </w:div>
    <w:div w:id="1704788628">
      <w:bodyDiv w:val="1"/>
      <w:marLeft w:val="0"/>
      <w:marRight w:val="0"/>
      <w:marTop w:val="0"/>
      <w:marBottom w:val="0"/>
      <w:divBdr>
        <w:top w:val="none" w:sz="0" w:space="0" w:color="auto"/>
        <w:left w:val="none" w:sz="0" w:space="0" w:color="auto"/>
        <w:bottom w:val="none" w:sz="0" w:space="0" w:color="auto"/>
        <w:right w:val="none" w:sz="0" w:space="0" w:color="auto"/>
      </w:divBdr>
    </w:div>
    <w:div w:id="1755929960">
      <w:bodyDiv w:val="1"/>
      <w:marLeft w:val="0"/>
      <w:marRight w:val="0"/>
      <w:marTop w:val="0"/>
      <w:marBottom w:val="0"/>
      <w:divBdr>
        <w:top w:val="none" w:sz="0" w:space="0" w:color="auto"/>
        <w:left w:val="none" w:sz="0" w:space="0" w:color="auto"/>
        <w:bottom w:val="none" w:sz="0" w:space="0" w:color="auto"/>
        <w:right w:val="none" w:sz="0" w:space="0" w:color="auto"/>
      </w:divBdr>
    </w:div>
    <w:div w:id="1762943423">
      <w:bodyDiv w:val="1"/>
      <w:marLeft w:val="0"/>
      <w:marRight w:val="0"/>
      <w:marTop w:val="0"/>
      <w:marBottom w:val="0"/>
      <w:divBdr>
        <w:top w:val="none" w:sz="0" w:space="0" w:color="auto"/>
        <w:left w:val="none" w:sz="0" w:space="0" w:color="auto"/>
        <w:bottom w:val="none" w:sz="0" w:space="0" w:color="auto"/>
        <w:right w:val="none" w:sz="0" w:space="0" w:color="auto"/>
      </w:divBdr>
    </w:div>
    <w:div w:id="1766530561">
      <w:bodyDiv w:val="1"/>
      <w:marLeft w:val="0"/>
      <w:marRight w:val="0"/>
      <w:marTop w:val="0"/>
      <w:marBottom w:val="0"/>
      <w:divBdr>
        <w:top w:val="none" w:sz="0" w:space="0" w:color="auto"/>
        <w:left w:val="none" w:sz="0" w:space="0" w:color="auto"/>
        <w:bottom w:val="none" w:sz="0" w:space="0" w:color="auto"/>
        <w:right w:val="none" w:sz="0" w:space="0" w:color="auto"/>
      </w:divBdr>
    </w:div>
    <w:div w:id="1770201313">
      <w:bodyDiv w:val="1"/>
      <w:marLeft w:val="0"/>
      <w:marRight w:val="0"/>
      <w:marTop w:val="0"/>
      <w:marBottom w:val="0"/>
      <w:divBdr>
        <w:top w:val="none" w:sz="0" w:space="0" w:color="auto"/>
        <w:left w:val="none" w:sz="0" w:space="0" w:color="auto"/>
        <w:bottom w:val="none" w:sz="0" w:space="0" w:color="auto"/>
        <w:right w:val="none" w:sz="0" w:space="0" w:color="auto"/>
      </w:divBdr>
    </w:div>
    <w:div w:id="1780293694">
      <w:bodyDiv w:val="1"/>
      <w:marLeft w:val="0"/>
      <w:marRight w:val="0"/>
      <w:marTop w:val="0"/>
      <w:marBottom w:val="0"/>
      <w:divBdr>
        <w:top w:val="none" w:sz="0" w:space="0" w:color="auto"/>
        <w:left w:val="none" w:sz="0" w:space="0" w:color="auto"/>
        <w:bottom w:val="none" w:sz="0" w:space="0" w:color="auto"/>
        <w:right w:val="none" w:sz="0" w:space="0" w:color="auto"/>
      </w:divBdr>
    </w:div>
    <w:div w:id="1785273647">
      <w:bodyDiv w:val="1"/>
      <w:marLeft w:val="0"/>
      <w:marRight w:val="0"/>
      <w:marTop w:val="0"/>
      <w:marBottom w:val="0"/>
      <w:divBdr>
        <w:top w:val="none" w:sz="0" w:space="0" w:color="auto"/>
        <w:left w:val="none" w:sz="0" w:space="0" w:color="auto"/>
        <w:bottom w:val="none" w:sz="0" w:space="0" w:color="auto"/>
        <w:right w:val="none" w:sz="0" w:space="0" w:color="auto"/>
      </w:divBdr>
    </w:div>
    <w:div w:id="1792239144">
      <w:bodyDiv w:val="1"/>
      <w:marLeft w:val="0"/>
      <w:marRight w:val="0"/>
      <w:marTop w:val="0"/>
      <w:marBottom w:val="0"/>
      <w:divBdr>
        <w:top w:val="none" w:sz="0" w:space="0" w:color="auto"/>
        <w:left w:val="none" w:sz="0" w:space="0" w:color="auto"/>
        <w:bottom w:val="none" w:sz="0" w:space="0" w:color="auto"/>
        <w:right w:val="none" w:sz="0" w:space="0" w:color="auto"/>
      </w:divBdr>
    </w:div>
    <w:div w:id="1797600625">
      <w:bodyDiv w:val="1"/>
      <w:marLeft w:val="0"/>
      <w:marRight w:val="0"/>
      <w:marTop w:val="0"/>
      <w:marBottom w:val="0"/>
      <w:divBdr>
        <w:top w:val="none" w:sz="0" w:space="0" w:color="auto"/>
        <w:left w:val="none" w:sz="0" w:space="0" w:color="auto"/>
        <w:bottom w:val="none" w:sz="0" w:space="0" w:color="auto"/>
        <w:right w:val="none" w:sz="0" w:space="0" w:color="auto"/>
      </w:divBdr>
    </w:div>
    <w:div w:id="1819304953">
      <w:bodyDiv w:val="1"/>
      <w:marLeft w:val="0"/>
      <w:marRight w:val="0"/>
      <w:marTop w:val="0"/>
      <w:marBottom w:val="0"/>
      <w:divBdr>
        <w:top w:val="none" w:sz="0" w:space="0" w:color="auto"/>
        <w:left w:val="none" w:sz="0" w:space="0" w:color="auto"/>
        <w:bottom w:val="none" w:sz="0" w:space="0" w:color="auto"/>
        <w:right w:val="none" w:sz="0" w:space="0" w:color="auto"/>
      </w:divBdr>
    </w:div>
    <w:div w:id="1822578303">
      <w:bodyDiv w:val="1"/>
      <w:marLeft w:val="0"/>
      <w:marRight w:val="0"/>
      <w:marTop w:val="0"/>
      <w:marBottom w:val="0"/>
      <w:divBdr>
        <w:top w:val="none" w:sz="0" w:space="0" w:color="auto"/>
        <w:left w:val="none" w:sz="0" w:space="0" w:color="auto"/>
        <w:bottom w:val="none" w:sz="0" w:space="0" w:color="auto"/>
        <w:right w:val="none" w:sz="0" w:space="0" w:color="auto"/>
      </w:divBdr>
    </w:div>
    <w:div w:id="1831409221">
      <w:bodyDiv w:val="1"/>
      <w:marLeft w:val="0"/>
      <w:marRight w:val="0"/>
      <w:marTop w:val="0"/>
      <w:marBottom w:val="0"/>
      <w:divBdr>
        <w:top w:val="none" w:sz="0" w:space="0" w:color="auto"/>
        <w:left w:val="none" w:sz="0" w:space="0" w:color="auto"/>
        <w:bottom w:val="none" w:sz="0" w:space="0" w:color="auto"/>
        <w:right w:val="none" w:sz="0" w:space="0" w:color="auto"/>
      </w:divBdr>
    </w:div>
    <w:div w:id="1840196164">
      <w:bodyDiv w:val="1"/>
      <w:marLeft w:val="0"/>
      <w:marRight w:val="0"/>
      <w:marTop w:val="0"/>
      <w:marBottom w:val="0"/>
      <w:divBdr>
        <w:top w:val="none" w:sz="0" w:space="0" w:color="auto"/>
        <w:left w:val="none" w:sz="0" w:space="0" w:color="auto"/>
        <w:bottom w:val="none" w:sz="0" w:space="0" w:color="auto"/>
        <w:right w:val="none" w:sz="0" w:space="0" w:color="auto"/>
      </w:divBdr>
    </w:div>
    <w:div w:id="1851720766">
      <w:bodyDiv w:val="1"/>
      <w:marLeft w:val="0"/>
      <w:marRight w:val="0"/>
      <w:marTop w:val="0"/>
      <w:marBottom w:val="0"/>
      <w:divBdr>
        <w:top w:val="none" w:sz="0" w:space="0" w:color="auto"/>
        <w:left w:val="none" w:sz="0" w:space="0" w:color="auto"/>
        <w:bottom w:val="none" w:sz="0" w:space="0" w:color="auto"/>
        <w:right w:val="none" w:sz="0" w:space="0" w:color="auto"/>
      </w:divBdr>
    </w:div>
    <w:div w:id="1865172605">
      <w:bodyDiv w:val="1"/>
      <w:marLeft w:val="0"/>
      <w:marRight w:val="0"/>
      <w:marTop w:val="0"/>
      <w:marBottom w:val="0"/>
      <w:divBdr>
        <w:top w:val="none" w:sz="0" w:space="0" w:color="auto"/>
        <w:left w:val="none" w:sz="0" w:space="0" w:color="auto"/>
        <w:bottom w:val="none" w:sz="0" w:space="0" w:color="auto"/>
        <w:right w:val="none" w:sz="0" w:space="0" w:color="auto"/>
      </w:divBdr>
    </w:div>
    <w:div w:id="1868373915">
      <w:bodyDiv w:val="1"/>
      <w:marLeft w:val="0"/>
      <w:marRight w:val="0"/>
      <w:marTop w:val="0"/>
      <w:marBottom w:val="0"/>
      <w:divBdr>
        <w:top w:val="none" w:sz="0" w:space="0" w:color="auto"/>
        <w:left w:val="none" w:sz="0" w:space="0" w:color="auto"/>
        <w:bottom w:val="none" w:sz="0" w:space="0" w:color="auto"/>
        <w:right w:val="none" w:sz="0" w:space="0" w:color="auto"/>
      </w:divBdr>
    </w:div>
    <w:div w:id="1872722962">
      <w:bodyDiv w:val="1"/>
      <w:marLeft w:val="0"/>
      <w:marRight w:val="0"/>
      <w:marTop w:val="0"/>
      <w:marBottom w:val="0"/>
      <w:divBdr>
        <w:top w:val="none" w:sz="0" w:space="0" w:color="auto"/>
        <w:left w:val="none" w:sz="0" w:space="0" w:color="auto"/>
        <w:bottom w:val="none" w:sz="0" w:space="0" w:color="auto"/>
        <w:right w:val="none" w:sz="0" w:space="0" w:color="auto"/>
      </w:divBdr>
    </w:div>
    <w:div w:id="1873613205">
      <w:bodyDiv w:val="1"/>
      <w:marLeft w:val="0"/>
      <w:marRight w:val="0"/>
      <w:marTop w:val="0"/>
      <w:marBottom w:val="0"/>
      <w:divBdr>
        <w:top w:val="none" w:sz="0" w:space="0" w:color="auto"/>
        <w:left w:val="none" w:sz="0" w:space="0" w:color="auto"/>
        <w:bottom w:val="none" w:sz="0" w:space="0" w:color="auto"/>
        <w:right w:val="none" w:sz="0" w:space="0" w:color="auto"/>
      </w:divBdr>
    </w:div>
    <w:div w:id="1882016990">
      <w:bodyDiv w:val="1"/>
      <w:marLeft w:val="0"/>
      <w:marRight w:val="0"/>
      <w:marTop w:val="0"/>
      <w:marBottom w:val="0"/>
      <w:divBdr>
        <w:top w:val="none" w:sz="0" w:space="0" w:color="auto"/>
        <w:left w:val="none" w:sz="0" w:space="0" w:color="auto"/>
        <w:bottom w:val="none" w:sz="0" w:space="0" w:color="auto"/>
        <w:right w:val="none" w:sz="0" w:space="0" w:color="auto"/>
      </w:divBdr>
    </w:div>
    <w:div w:id="1882401895">
      <w:bodyDiv w:val="1"/>
      <w:marLeft w:val="0"/>
      <w:marRight w:val="0"/>
      <w:marTop w:val="0"/>
      <w:marBottom w:val="0"/>
      <w:divBdr>
        <w:top w:val="none" w:sz="0" w:space="0" w:color="auto"/>
        <w:left w:val="none" w:sz="0" w:space="0" w:color="auto"/>
        <w:bottom w:val="none" w:sz="0" w:space="0" w:color="auto"/>
        <w:right w:val="none" w:sz="0" w:space="0" w:color="auto"/>
      </w:divBdr>
    </w:div>
    <w:div w:id="1883059295">
      <w:bodyDiv w:val="1"/>
      <w:marLeft w:val="0"/>
      <w:marRight w:val="0"/>
      <w:marTop w:val="0"/>
      <w:marBottom w:val="0"/>
      <w:divBdr>
        <w:top w:val="none" w:sz="0" w:space="0" w:color="auto"/>
        <w:left w:val="none" w:sz="0" w:space="0" w:color="auto"/>
        <w:bottom w:val="none" w:sz="0" w:space="0" w:color="auto"/>
        <w:right w:val="none" w:sz="0" w:space="0" w:color="auto"/>
      </w:divBdr>
    </w:div>
    <w:div w:id="1896047045">
      <w:bodyDiv w:val="1"/>
      <w:marLeft w:val="0"/>
      <w:marRight w:val="0"/>
      <w:marTop w:val="0"/>
      <w:marBottom w:val="0"/>
      <w:divBdr>
        <w:top w:val="none" w:sz="0" w:space="0" w:color="auto"/>
        <w:left w:val="none" w:sz="0" w:space="0" w:color="auto"/>
        <w:bottom w:val="none" w:sz="0" w:space="0" w:color="auto"/>
        <w:right w:val="none" w:sz="0" w:space="0" w:color="auto"/>
      </w:divBdr>
    </w:div>
    <w:div w:id="1901356366">
      <w:bodyDiv w:val="1"/>
      <w:marLeft w:val="0"/>
      <w:marRight w:val="0"/>
      <w:marTop w:val="0"/>
      <w:marBottom w:val="0"/>
      <w:divBdr>
        <w:top w:val="none" w:sz="0" w:space="0" w:color="auto"/>
        <w:left w:val="none" w:sz="0" w:space="0" w:color="auto"/>
        <w:bottom w:val="none" w:sz="0" w:space="0" w:color="auto"/>
        <w:right w:val="none" w:sz="0" w:space="0" w:color="auto"/>
      </w:divBdr>
    </w:div>
    <w:div w:id="1910191825">
      <w:bodyDiv w:val="1"/>
      <w:marLeft w:val="0"/>
      <w:marRight w:val="0"/>
      <w:marTop w:val="0"/>
      <w:marBottom w:val="0"/>
      <w:divBdr>
        <w:top w:val="none" w:sz="0" w:space="0" w:color="auto"/>
        <w:left w:val="none" w:sz="0" w:space="0" w:color="auto"/>
        <w:bottom w:val="none" w:sz="0" w:space="0" w:color="auto"/>
        <w:right w:val="none" w:sz="0" w:space="0" w:color="auto"/>
      </w:divBdr>
    </w:div>
    <w:div w:id="1910924253">
      <w:bodyDiv w:val="1"/>
      <w:marLeft w:val="0"/>
      <w:marRight w:val="0"/>
      <w:marTop w:val="0"/>
      <w:marBottom w:val="0"/>
      <w:divBdr>
        <w:top w:val="none" w:sz="0" w:space="0" w:color="auto"/>
        <w:left w:val="none" w:sz="0" w:space="0" w:color="auto"/>
        <w:bottom w:val="none" w:sz="0" w:space="0" w:color="auto"/>
        <w:right w:val="none" w:sz="0" w:space="0" w:color="auto"/>
      </w:divBdr>
    </w:div>
    <w:div w:id="1919243347">
      <w:bodyDiv w:val="1"/>
      <w:marLeft w:val="0"/>
      <w:marRight w:val="0"/>
      <w:marTop w:val="0"/>
      <w:marBottom w:val="0"/>
      <w:divBdr>
        <w:top w:val="none" w:sz="0" w:space="0" w:color="auto"/>
        <w:left w:val="none" w:sz="0" w:space="0" w:color="auto"/>
        <w:bottom w:val="none" w:sz="0" w:space="0" w:color="auto"/>
        <w:right w:val="none" w:sz="0" w:space="0" w:color="auto"/>
      </w:divBdr>
    </w:div>
    <w:div w:id="1930112326">
      <w:bodyDiv w:val="1"/>
      <w:marLeft w:val="0"/>
      <w:marRight w:val="0"/>
      <w:marTop w:val="0"/>
      <w:marBottom w:val="0"/>
      <w:divBdr>
        <w:top w:val="none" w:sz="0" w:space="0" w:color="auto"/>
        <w:left w:val="none" w:sz="0" w:space="0" w:color="auto"/>
        <w:bottom w:val="none" w:sz="0" w:space="0" w:color="auto"/>
        <w:right w:val="none" w:sz="0" w:space="0" w:color="auto"/>
      </w:divBdr>
    </w:div>
    <w:div w:id="1931112971">
      <w:bodyDiv w:val="1"/>
      <w:marLeft w:val="0"/>
      <w:marRight w:val="0"/>
      <w:marTop w:val="0"/>
      <w:marBottom w:val="0"/>
      <w:divBdr>
        <w:top w:val="none" w:sz="0" w:space="0" w:color="auto"/>
        <w:left w:val="none" w:sz="0" w:space="0" w:color="auto"/>
        <w:bottom w:val="none" w:sz="0" w:space="0" w:color="auto"/>
        <w:right w:val="none" w:sz="0" w:space="0" w:color="auto"/>
      </w:divBdr>
    </w:div>
    <w:div w:id="1954554945">
      <w:bodyDiv w:val="1"/>
      <w:marLeft w:val="0"/>
      <w:marRight w:val="0"/>
      <w:marTop w:val="0"/>
      <w:marBottom w:val="0"/>
      <w:divBdr>
        <w:top w:val="none" w:sz="0" w:space="0" w:color="auto"/>
        <w:left w:val="none" w:sz="0" w:space="0" w:color="auto"/>
        <w:bottom w:val="none" w:sz="0" w:space="0" w:color="auto"/>
        <w:right w:val="none" w:sz="0" w:space="0" w:color="auto"/>
      </w:divBdr>
    </w:div>
    <w:div w:id="1958635361">
      <w:bodyDiv w:val="1"/>
      <w:marLeft w:val="0"/>
      <w:marRight w:val="0"/>
      <w:marTop w:val="0"/>
      <w:marBottom w:val="0"/>
      <w:divBdr>
        <w:top w:val="none" w:sz="0" w:space="0" w:color="auto"/>
        <w:left w:val="none" w:sz="0" w:space="0" w:color="auto"/>
        <w:bottom w:val="none" w:sz="0" w:space="0" w:color="auto"/>
        <w:right w:val="none" w:sz="0" w:space="0" w:color="auto"/>
      </w:divBdr>
    </w:div>
    <w:div w:id="1960842970">
      <w:bodyDiv w:val="1"/>
      <w:marLeft w:val="0"/>
      <w:marRight w:val="0"/>
      <w:marTop w:val="0"/>
      <w:marBottom w:val="0"/>
      <w:divBdr>
        <w:top w:val="none" w:sz="0" w:space="0" w:color="auto"/>
        <w:left w:val="none" w:sz="0" w:space="0" w:color="auto"/>
        <w:bottom w:val="none" w:sz="0" w:space="0" w:color="auto"/>
        <w:right w:val="none" w:sz="0" w:space="0" w:color="auto"/>
      </w:divBdr>
    </w:div>
    <w:div w:id="1965429186">
      <w:bodyDiv w:val="1"/>
      <w:marLeft w:val="0"/>
      <w:marRight w:val="0"/>
      <w:marTop w:val="0"/>
      <w:marBottom w:val="0"/>
      <w:divBdr>
        <w:top w:val="none" w:sz="0" w:space="0" w:color="auto"/>
        <w:left w:val="none" w:sz="0" w:space="0" w:color="auto"/>
        <w:bottom w:val="none" w:sz="0" w:space="0" w:color="auto"/>
        <w:right w:val="none" w:sz="0" w:space="0" w:color="auto"/>
      </w:divBdr>
    </w:div>
    <w:div w:id="1976525505">
      <w:bodyDiv w:val="1"/>
      <w:marLeft w:val="0"/>
      <w:marRight w:val="0"/>
      <w:marTop w:val="0"/>
      <w:marBottom w:val="0"/>
      <w:divBdr>
        <w:top w:val="none" w:sz="0" w:space="0" w:color="auto"/>
        <w:left w:val="none" w:sz="0" w:space="0" w:color="auto"/>
        <w:bottom w:val="none" w:sz="0" w:space="0" w:color="auto"/>
        <w:right w:val="none" w:sz="0" w:space="0" w:color="auto"/>
      </w:divBdr>
    </w:div>
    <w:div w:id="1990090177">
      <w:bodyDiv w:val="1"/>
      <w:marLeft w:val="0"/>
      <w:marRight w:val="0"/>
      <w:marTop w:val="0"/>
      <w:marBottom w:val="0"/>
      <w:divBdr>
        <w:top w:val="none" w:sz="0" w:space="0" w:color="auto"/>
        <w:left w:val="none" w:sz="0" w:space="0" w:color="auto"/>
        <w:bottom w:val="none" w:sz="0" w:space="0" w:color="auto"/>
        <w:right w:val="none" w:sz="0" w:space="0" w:color="auto"/>
      </w:divBdr>
    </w:div>
    <w:div w:id="2015182058">
      <w:bodyDiv w:val="1"/>
      <w:marLeft w:val="0"/>
      <w:marRight w:val="0"/>
      <w:marTop w:val="0"/>
      <w:marBottom w:val="0"/>
      <w:divBdr>
        <w:top w:val="none" w:sz="0" w:space="0" w:color="auto"/>
        <w:left w:val="none" w:sz="0" w:space="0" w:color="auto"/>
        <w:bottom w:val="none" w:sz="0" w:space="0" w:color="auto"/>
        <w:right w:val="none" w:sz="0" w:space="0" w:color="auto"/>
      </w:divBdr>
    </w:div>
    <w:div w:id="2015565286">
      <w:bodyDiv w:val="1"/>
      <w:marLeft w:val="0"/>
      <w:marRight w:val="0"/>
      <w:marTop w:val="0"/>
      <w:marBottom w:val="0"/>
      <w:divBdr>
        <w:top w:val="none" w:sz="0" w:space="0" w:color="auto"/>
        <w:left w:val="none" w:sz="0" w:space="0" w:color="auto"/>
        <w:bottom w:val="none" w:sz="0" w:space="0" w:color="auto"/>
        <w:right w:val="none" w:sz="0" w:space="0" w:color="auto"/>
      </w:divBdr>
    </w:div>
    <w:div w:id="2015691961">
      <w:bodyDiv w:val="1"/>
      <w:marLeft w:val="0"/>
      <w:marRight w:val="0"/>
      <w:marTop w:val="0"/>
      <w:marBottom w:val="0"/>
      <w:divBdr>
        <w:top w:val="none" w:sz="0" w:space="0" w:color="auto"/>
        <w:left w:val="none" w:sz="0" w:space="0" w:color="auto"/>
        <w:bottom w:val="none" w:sz="0" w:space="0" w:color="auto"/>
        <w:right w:val="none" w:sz="0" w:space="0" w:color="auto"/>
      </w:divBdr>
    </w:div>
    <w:div w:id="2021660749">
      <w:bodyDiv w:val="1"/>
      <w:marLeft w:val="0"/>
      <w:marRight w:val="0"/>
      <w:marTop w:val="0"/>
      <w:marBottom w:val="0"/>
      <w:divBdr>
        <w:top w:val="none" w:sz="0" w:space="0" w:color="auto"/>
        <w:left w:val="none" w:sz="0" w:space="0" w:color="auto"/>
        <w:bottom w:val="none" w:sz="0" w:space="0" w:color="auto"/>
        <w:right w:val="none" w:sz="0" w:space="0" w:color="auto"/>
      </w:divBdr>
    </w:div>
    <w:div w:id="2028552946">
      <w:bodyDiv w:val="1"/>
      <w:marLeft w:val="0"/>
      <w:marRight w:val="0"/>
      <w:marTop w:val="0"/>
      <w:marBottom w:val="0"/>
      <w:divBdr>
        <w:top w:val="none" w:sz="0" w:space="0" w:color="auto"/>
        <w:left w:val="none" w:sz="0" w:space="0" w:color="auto"/>
        <w:bottom w:val="none" w:sz="0" w:space="0" w:color="auto"/>
        <w:right w:val="none" w:sz="0" w:space="0" w:color="auto"/>
      </w:divBdr>
    </w:div>
    <w:div w:id="2030448222">
      <w:bodyDiv w:val="1"/>
      <w:marLeft w:val="0"/>
      <w:marRight w:val="0"/>
      <w:marTop w:val="0"/>
      <w:marBottom w:val="0"/>
      <w:divBdr>
        <w:top w:val="none" w:sz="0" w:space="0" w:color="auto"/>
        <w:left w:val="none" w:sz="0" w:space="0" w:color="auto"/>
        <w:bottom w:val="none" w:sz="0" w:space="0" w:color="auto"/>
        <w:right w:val="none" w:sz="0" w:space="0" w:color="auto"/>
      </w:divBdr>
    </w:div>
    <w:div w:id="2036299404">
      <w:bodyDiv w:val="1"/>
      <w:marLeft w:val="0"/>
      <w:marRight w:val="0"/>
      <w:marTop w:val="0"/>
      <w:marBottom w:val="0"/>
      <w:divBdr>
        <w:top w:val="none" w:sz="0" w:space="0" w:color="auto"/>
        <w:left w:val="none" w:sz="0" w:space="0" w:color="auto"/>
        <w:bottom w:val="none" w:sz="0" w:space="0" w:color="auto"/>
        <w:right w:val="none" w:sz="0" w:space="0" w:color="auto"/>
      </w:divBdr>
    </w:div>
    <w:div w:id="2037927260">
      <w:bodyDiv w:val="1"/>
      <w:marLeft w:val="0"/>
      <w:marRight w:val="0"/>
      <w:marTop w:val="0"/>
      <w:marBottom w:val="0"/>
      <w:divBdr>
        <w:top w:val="none" w:sz="0" w:space="0" w:color="auto"/>
        <w:left w:val="none" w:sz="0" w:space="0" w:color="auto"/>
        <w:bottom w:val="none" w:sz="0" w:space="0" w:color="auto"/>
        <w:right w:val="none" w:sz="0" w:space="0" w:color="auto"/>
      </w:divBdr>
    </w:div>
    <w:div w:id="2040663720">
      <w:bodyDiv w:val="1"/>
      <w:marLeft w:val="0"/>
      <w:marRight w:val="0"/>
      <w:marTop w:val="0"/>
      <w:marBottom w:val="0"/>
      <w:divBdr>
        <w:top w:val="none" w:sz="0" w:space="0" w:color="auto"/>
        <w:left w:val="none" w:sz="0" w:space="0" w:color="auto"/>
        <w:bottom w:val="none" w:sz="0" w:space="0" w:color="auto"/>
        <w:right w:val="none" w:sz="0" w:space="0" w:color="auto"/>
      </w:divBdr>
    </w:div>
    <w:div w:id="2048095547">
      <w:bodyDiv w:val="1"/>
      <w:marLeft w:val="0"/>
      <w:marRight w:val="0"/>
      <w:marTop w:val="0"/>
      <w:marBottom w:val="0"/>
      <w:divBdr>
        <w:top w:val="none" w:sz="0" w:space="0" w:color="auto"/>
        <w:left w:val="none" w:sz="0" w:space="0" w:color="auto"/>
        <w:bottom w:val="none" w:sz="0" w:space="0" w:color="auto"/>
        <w:right w:val="none" w:sz="0" w:space="0" w:color="auto"/>
      </w:divBdr>
    </w:div>
    <w:div w:id="2049447260">
      <w:bodyDiv w:val="1"/>
      <w:marLeft w:val="0"/>
      <w:marRight w:val="0"/>
      <w:marTop w:val="0"/>
      <w:marBottom w:val="0"/>
      <w:divBdr>
        <w:top w:val="none" w:sz="0" w:space="0" w:color="auto"/>
        <w:left w:val="none" w:sz="0" w:space="0" w:color="auto"/>
        <w:bottom w:val="none" w:sz="0" w:space="0" w:color="auto"/>
        <w:right w:val="none" w:sz="0" w:space="0" w:color="auto"/>
      </w:divBdr>
    </w:div>
    <w:div w:id="2049866757">
      <w:bodyDiv w:val="1"/>
      <w:marLeft w:val="0"/>
      <w:marRight w:val="0"/>
      <w:marTop w:val="0"/>
      <w:marBottom w:val="0"/>
      <w:divBdr>
        <w:top w:val="none" w:sz="0" w:space="0" w:color="auto"/>
        <w:left w:val="none" w:sz="0" w:space="0" w:color="auto"/>
        <w:bottom w:val="none" w:sz="0" w:space="0" w:color="auto"/>
        <w:right w:val="none" w:sz="0" w:space="0" w:color="auto"/>
      </w:divBdr>
    </w:div>
    <w:div w:id="2060013455">
      <w:bodyDiv w:val="1"/>
      <w:marLeft w:val="0"/>
      <w:marRight w:val="0"/>
      <w:marTop w:val="0"/>
      <w:marBottom w:val="0"/>
      <w:divBdr>
        <w:top w:val="none" w:sz="0" w:space="0" w:color="auto"/>
        <w:left w:val="none" w:sz="0" w:space="0" w:color="auto"/>
        <w:bottom w:val="none" w:sz="0" w:space="0" w:color="auto"/>
        <w:right w:val="none" w:sz="0" w:space="0" w:color="auto"/>
      </w:divBdr>
    </w:div>
    <w:div w:id="2060981648">
      <w:bodyDiv w:val="1"/>
      <w:marLeft w:val="0"/>
      <w:marRight w:val="0"/>
      <w:marTop w:val="0"/>
      <w:marBottom w:val="0"/>
      <w:divBdr>
        <w:top w:val="none" w:sz="0" w:space="0" w:color="auto"/>
        <w:left w:val="none" w:sz="0" w:space="0" w:color="auto"/>
        <w:bottom w:val="none" w:sz="0" w:space="0" w:color="auto"/>
        <w:right w:val="none" w:sz="0" w:space="0" w:color="auto"/>
      </w:divBdr>
    </w:div>
    <w:div w:id="2072845071">
      <w:bodyDiv w:val="1"/>
      <w:marLeft w:val="0"/>
      <w:marRight w:val="0"/>
      <w:marTop w:val="0"/>
      <w:marBottom w:val="0"/>
      <w:divBdr>
        <w:top w:val="none" w:sz="0" w:space="0" w:color="auto"/>
        <w:left w:val="none" w:sz="0" w:space="0" w:color="auto"/>
        <w:bottom w:val="none" w:sz="0" w:space="0" w:color="auto"/>
        <w:right w:val="none" w:sz="0" w:space="0" w:color="auto"/>
      </w:divBdr>
    </w:div>
    <w:div w:id="2073044478">
      <w:bodyDiv w:val="1"/>
      <w:marLeft w:val="0"/>
      <w:marRight w:val="0"/>
      <w:marTop w:val="0"/>
      <w:marBottom w:val="0"/>
      <w:divBdr>
        <w:top w:val="none" w:sz="0" w:space="0" w:color="auto"/>
        <w:left w:val="none" w:sz="0" w:space="0" w:color="auto"/>
        <w:bottom w:val="none" w:sz="0" w:space="0" w:color="auto"/>
        <w:right w:val="none" w:sz="0" w:space="0" w:color="auto"/>
      </w:divBdr>
    </w:div>
    <w:div w:id="2077043459">
      <w:bodyDiv w:val="1"/>
      <w:marLeft w:val="0"/>
      <w:marRight w:val="0"/>
      <w:marTop w:val="0"/>
      <w:marBottom w:val="0"/>
      <w:divBdr>
        <w:top w:val="none" w:sz="0" w:space="0" w:color="auto"/>
        <w:left w:val="none" w:sz="0" w:space="0" w:color="auto"/>
        <w:bottom w:val="none" w:sz="0" w:space="0" w:color="auto"/>
        <w:right w:val="none" w:sz="0" w:space="0" w:color="auto"/>
      </w:divBdr>
    </w:div>
    <w:div w:id="2078745666">
      <w:bodyDiv w:val="1"/>
      <w:marLeft w:val="0"/>
      <w:marRight w:val="0"/>
      <w:marTop w:val="0"/>
      <w:marBottom w:val="0"/>
      <w:divBdr>
        <w:top w:val="none" w:sz="0" w:space="0" w:color="auto"/>
        <w:left w:val="none" w:sz="0" w:space="0" w:color="auto"/>
        <w:bottom w:val="none" w:sz="0" w:space="0" w:color="auto"/>
        <w:right w:val="none" w:sz="0" w:space="0" w:color="auto"/>
      </w:divBdr>
    </w:div>
    <w:div w:id="2079401299">
      <w:bodyDiv w:val="1"/>
      <w:marLeft w:val="0"/>
      <w:marRight w:val="0"/>
      <w:marTop w:val="0"/>
      <w:marBottom w:val="0"/>
      <w:divBdr>
        <w:top w:val="none" w:sz="0" w:space="0" w:color="auto"/>
        <w:left w:val="none" w:sz="0" w:space="0" w:color="auto"/>
        <w:bottom w:val="none" w:sz="0" w:space="0" w:color="auto"/>
        <w:right w:val="none" w:sz="0" w:space="0" w:color="auto"/>
      </w:divBdr>
    </w:div>
    <w:div w:id="2080055195">
      <w:bodyDiv w:val="1"/>
      <w:marLeft w:val="0"/>
      <w:marRight w:val="0"/>
      <w:marTop w:val="0"/>
      <w:marBottom w:val="0"/>
      <w:divBdr>
        <w:top w:val="none" w:sz="0" w:space="0" w:color="auto"/>
        <w:left w:val="none" w:sz="0" w:space="0" w:color="auto"/>
        <w:bottom w:val="none" w:sz="0" w:space="0" w:color="auto"/>
        <w:right w:val="none" w:sz="0" w:space="0" w:color="auto"/>
      </w:divBdr>
    </w:div>
    <w:div w:id="2081054301">
      <w:bodyDiv w:val="1"/>
      <w:marLeft w:val="0"/>
      <w:marRight w:val="0"/>
      <w:marTop w:val="0"/>
      <w:marBottom w:val="0"/>
      <w:divBdr>
        <w:top w:val="none" w:sz="0" w:space="0" w:color="auto"/>
        <w:left w:val="none" w:sz="0" w:space="0" w:color="auto"/>
        <w:bottom w:val="none" w:sz="0" w:space="0" w:color="auto"/>
        <w:right w:val="none" w:sz="0" w:space="0" w:color="auto"/>
      </w:divBdr>
    </w:div>
    <w:div w:id="2084332381">
      <w:bodyDiv w:val="1"/>
      <w:marLeft w:val="0"/>
      <w:marRight w:val="0"/>
      <w:marTop w:val="0"/>
      <w:marBottom w:val="0"/>
      <w:divBdr>
        <w:top w:val="none" w:sz="0" w:space="0" w:color="auto"/>
        <w:left w:val="none" w:sz="0" w:space="0" w:color="auto"/>
        <w:bottom w:val="none" w:sz="0" w:space="0" w:color="auto"/>
        <w:right w:val="none" w:sz="0" w:space="0" w:color="auto"/>
      </w:divBdr>
    </w:div>
    <w:div w:id="2085370865">
      <w:bodyDiv w:val="1"/>
      <w:marLeft w:val="0"/>
      <w:marRight w:val="0"/>
      <w:marTop w:val="0"/>
      <w:marBottom w:val="0"/>
      <w:divBdr>
        <w:top w:val="none" w:sz="0" w:space="0" w:color="auto"/>
        <w:left w:val="none" w:sz="0" w:space="0" w:color="auto"/>
        <w:bottom w:val="none" w:sz="0" w:space="0" w:color="auto"/>
        <w:right w:val="none" w:sz="0" w:space="0" w:color="auto"/>
      </w:divBdr>
    </w:div>
    <w:div w:id="21191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7FCA-AD45-4931-A77D-7F1AFDE9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17</Pages>
  <Words>5095</Words>
  <Characters>29555</Characters>
  <Application>Microsoft Office Word</Application>
  <DocSecurity>0</DocSecurity>
  <Lines>246</Lines>
  <Paragraphs>69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 koostaja: Ulvi Viilvere</vt:lpstr>
      <vt:lpstr>Eelnõu koostaja: Ulvi Viilvere</vt:lpstr>
      <vt:lpstr>Eelnõu koostaja: Ulvi Viilvere</vt:lpstr>
    </vt:vector>
  </TitlesOfParts>
  <Company>Laeva Vallavalitsus</Company>
  <LinksUpToDate>false</LinksUpToDate>
  <CharactersWithSpaces>34581</CharactersWithSpaces>
  <SharedDoc>false</SharedDoc>
  <HLinks>
    <vt:vector size="102" baseType="variant">
      <vt:variant>
        <vt:i4>1703986</vt:i4>
      </vt:variant>
      <vt:variant>
        <vt:i4>98</vt:i4>
      </vt:variant>
      <vt:variant>
        <vt:i4>0</vt:i4>
      </vt:variant>
      <vt:variant>
        <vt:i4>5</vt:i4>
      </vt:variant>
      <vt:variant>
        <vt:lpwstr/>
      </vt:variant>
      <vt:variant>
        <vt:lpwstr>_Toc404104283</vt:lpwstr>
      </vt:variant>
      <vt:variant>
        <vt:i4>1703986</vt:i4>
      </vt:variant>
      <vt:variant>
        <vt:i4>92</vt:i4>
      </vt:variant>
      <vt:variant>
        <vt:i4>0</vt:i4>
      </vt:variant>
      <vt:variant>
        <vt:i4>5</vt:i4>
      </vt:variant>
      <vt:variant>
        <vt:lpwstr/>
      </vt:variant>
      <vt:variant>
        <vt:lpwstr>_Toc404104282</vt:lpwstr>
      </vt:variant>
      <vt:variant>
        <vt:i4>1703986</vt:i4>
      </vt:variant>
      <vt:variant>
        <vt:i4>86</vt:i4>
      </vt:variant>
      <vt:variant>
        <vt:i4>0</vt:i4>
      </vt:variant>
      <vt:variant>
        <vt:i4>5</vt:i4>
      </vt:variant>
      <vt:variant>
        <vt:lpwstr/>
      </vt:variant>
      <vt:variant>
        <vt:lpwstr>_Toc404104281</vt:lpwstr>
      </vt:variant>
      <vt:variant>
        <vt:i4>1703986</vt:i4>
      </vt:variant>
      <vt:variant>
        <vt:i4>80</vt:i4>
      </vt:variant>
      <vt:variant>
        <vt:i4>0</vt:i4>
      </vt:variant>
      <vt:variant>
        <vt:i4>5</vt:i4>
      </vt:variant>
      <vt:variant>
        <vt:lpwstr/>
      </vt:variant>
      <vt:variant>
        <vt:lpwstr>_Toc404104280</vt:lpwstr>
      </vt:variant>
      <vt:variant>
        <vt:i4>1376306</vt:i4>
      </vt:variant>
      <vt:variant>
        <vt:i4>74</vt:i4>
      </vt:variant>
      <vt:variant>
        <vt:i4>0</vt:i4>
      </vt:variant>
      <vt:variant>
        <vt:i4>5</vt:i4>
      </vt:variant>
      <vt:variant>
        <vt:lpwstr/>
      </vt:variant>
      <vt:variant>
        <vt:lpwstr>_Toc404104279</vt:lpwstr>
      </vt:variant>
      <vt:variant>
        <vt:i4>1376306</vt:i4>
      </vt:variant>
      <vt:variant>
        <vt:i4>68</vt:i4>
      </vt:variant>
      <vt:variant>
        <vt:i4>0</vt:i4>
      </vt:variant>
      <vt:variant>
        <vt:i4>5</vt:i4>
      </vt:variant>
      <vt:variant>
        <vt:lpwstr/>
      </vt:variant>
      <vt:variant>
        <vt:lpwstr>_Toc404104278</vt:lpwstr>
      </vt:variant>
      <vt:variant>
        <vt:i4>1376306</vt:i4>
      </vt:variant>
      <vt:variant>
        <vt:i4>62</vt:i4>
      </vt:variant>
      <vt:variant>
        <vt:i4>0</vt:i4>
      </vt:variant>
      <vt:variant>
        <vt:i4>5</vt:i4>
      </vt:variant>
      <vt:variant>
        <vt:lpwstr/>
      </vt:variant>
      <vt:variant>
        <vt:lpwstr>_Toc404104277</vt:lpwstr>
      </vt:variant>
      <vt:variant>
        <vt:i4>1376306</vt:i4>
      </vt:variant>
      <vt:variant>
        <vt:i4>56</vt:i4>
      </vt:variant>
      <vt:variant>
        <vt:i4>0</vt:i4>
      </vt:variant>
      <vt:variant>
        <vt:i4>5</vt:i4>
      </vt:variant>
      <vt:variant>
        <vt:lpwstr/>
      </vt:variant>
      <vt:variant>
        <vt:lpwstr>_Toc404104276</vt:lpwstr>
      </vt:variant>
      <vt:variant>
        <vt:i4>1376306</vt:i4>
      </vt:variant>
      <vt:variant>
        <vt:i4>50</vt:i4>
      </vt:variant>
      <vt:variant>
        <vt:i4>0</vt:i4>
      </vt:variant>
      <vt:variant>
        <vt:i4>5</vt:i4>
      </vt:variant>
      <vt:variant>
        <vt:lpwstr/>
      </vt:variant>
      <vt:variant>
        <vt:lpwstr>_Toc404104275</vt:lpwstr>
      </vt:variant>
      <vt:variant>
        <vt:i4>1376306</vt:i4>
      </vt:variant>
      <vt:variant>
        <vt:i4>44</vt:i4>
      </vt:variant>
      <vt:variant>
        <vt:i4>0</vt:i4>
      </vt:variant>
      <vt:variant>
        <vt:i4>5</vt:i4>
      </vt:variant>
      <vt:variant>
        <vt:lpwstr/>
      </vt:variant>
      <vt:variant>
        <vt:lpwstr>_Toc404104274</vt:lpwstr>
      </vt:variant>
      <vt:variant>
        <vt:i4>1376306</vt:i4>
      </vt:variant>
      <vt:variant>
        <vt:i4>38</vt:i4>
      </vt:variant>
      <vt:variant>
        <vt:i4>0</vt:i4>
      </vt:variant>
      <vt:variant>
        <vt:i4>5</vt:i4>
      </vt:variant>
      <vt:variant>
        <vt:lpwstr/>
      </vt:variant>
      <vt:variant>
        <vt:lpwstr>_Toc404104273</vt:lpwstr>
      </vt:variant>
      <vt:variant>
        <vt:i4>1376306</vt:i4>
      </vt:variant>
      <vt:variant>
        <vt:i4>32</vt:i4>
      </vt:variant>
      <vt:variant>
        <vt:i4>0</vt:i4>
      </vt:variant>
      <vt:variant>
        <vt:i4>5</vt:i4>
      </vt:variant>
      <vt:variant>
        <vt:lpwstr/>
      </vt:variant>
      <vt:variant>
        <vt:lpwstr>_Toc404104272</vt:lpwstr>
      </vt:variant>
      <vt:variant>
        <vt:i4>1376306</vt:i4>
      </vt:variant>
      <vt:variant>
        <vt:i4>26</vt:i4>
      </vt:variant>
      <vt:variant>
        <vt:i4>0</vt:i4>
      </vt:variant>
      <vt:variant>
        <vt:i4>5</vt:i4>
      </vt:variant>
      <vt:variant>
        <vt:lpwstr/>
      </vt:variant>
      <vt:variant>
        <vt:lpwstr>_Toc404104271</vt:lpwstr>
      </vt:variant>
      <vt:variant>
        <vt:i4>1376306</vt:i4>
      </vt:variant>
      <vt:variant>
        <vt:i4>20</vt:i4>
      </vt:variant>
      <vt:variant>
        <vt:i4>0</vt:i4>
      </vt:variant>
      <vt:variant>
        <vt:i4>5</vt:i4>
      </vt:variant>
      <vt:variant>
        <vt:lpwstr/>
      </vt:variant>
      <vt:variant>
        <vt:lpwstr>_Toc404104270</vt:lpwstr>
      </vt:variant>
      <vt:variant>
        <vt:i4>1310770</vt:i4>
      </vt:variant>
      <vt:variant>
        <vt:i4>14</vt:i4>
      </vt:variant>
      <vt:variant>
        <vt:i4>0</vt:i4>
      </vt:variant>
      <vt:variant>
        <vt:i4>5</vt:i4>
      </vt:variant>
      <vt:variant>
        <vt:lpwstr/>
      </vt:variant>
      <vt:variant>
        <vt:lpwstr>_Toc404104269</vt:lpwstr>
      </vt:variant>
      <vt:variant>
        <vt:i4>1310770</vt:i4>
      </vt:variant>
      <vt:variant>
        <vt:i4>8</vt:i4>
      </vt:variant>
      <vt:variant>
        <vt:i4>0</vt:i4>
      </vt:variant>
      <vt:variant>
        <vt:i4>5</vt:i4>
      </vt:variant>
      <vt:variant>
        <vt:lpwstr/>
      </vt:variant>
      <vt:variant>
        <vt:lpwstr>_Toc404104268</vt:lpwstr>
      </vt:variant>
      <vt:variant>
        <vt:i4>1310770</vt:i4>
      </vt:variant>
      <vt:variant>
        <vt:i4>2</vt:i4>
      </vt:variant>
      <vt:variant>
        <vt:i4>0</vt:i4>
      </vt:variant>
      <vt:variant>
        <vt:i4>5</vt:i4>
      </vt:variant>
      <vt:variant>
        <vt:lpwstr/>
      </vt:variant>
      <vt:variant>
        <vt:lpwstr>_Toc404104267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 koostaja: Ulvi Viilvere</dc:title>
  <dc:subject/>
  <dc:creator>ulvi viilvere</dc:creator>
  <cp:keywords/>
  <dc:description/>
  <cp:lastModifiedBy>ulvi viilvere</cp:lastModifiedBy>
  <cp:revision>49</cp:revision>
  <cp:lastPrinted>2014-12-01T11:15:00Z</cp:lastPrinted>
  <dcterms:created xsi:type="dcterms:W3CDTF">2015-08-25T13:14:00Z</dcterms:created>
  <dcterms:modified xsi:type="dcterms:W3CDTF">2015-10-06T08:20:00Z</dcterms:modified>
</cp:coreProperties>
</file>